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5E5A" w14:textId="77777777" w:rsidR="005E5222" w:rsidRDefault="005E5222" w:rsidP="00B9738E"/>
    <w:p w14:paraId="1FB58A8C" w14:textId="77777777" w:rsidR="008C21BB" w:rsidRPr="008C21BB" w:rsidRDefault="008C21BB" w:rsidP="008C21BB">
      <w:pPr>
        <w:pStyle w:val="DCAText"/>
      </w:pPr>
    </w:p>
    <w:p w14:paraId="1290ED43" w14:textId="0FC58102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5CA0FC40">
        <w:t>4</w:t>
      </w:r>
      <w:r>
        <w:t xml:space="preserve"> / 2</w:t>
      </w:r>
      <w:r w:rsidR="638C4188">
        <w:t>5</w:t>
      </w:r>
      <w:r>
        <w:t xml:space="preserve"> – </w:t>
      </w:r>
      <w:r w:rsidR="00CE11B0">
        <w:t>Art &amp; Design</w:t>
      </w:r>
      <w:r>
        <w:t xml:space="preserve"> – Year </w:t>
      </w:r>
      <w:r w:rsidR="0004159F">
        <w:t>7</w:t>
      </w:r>
    </w:p>
    <w:p w14:paraId="5CEAD2FE" w14:textId="77777777" w:rsidR="008C21BB" w:rsidRDefault="008C21BB" w:rsidP="008C21BB">
      <w:pPr>
        <w:pStyle w:val="DCAText"/>
      </w:pPr>
    </w:p>
    <w:tbl>
      <w:tblPr>
        <w:tblStyle w:val="TableGrid"/>
        <w:tblW w:w="14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8"/>
        <w:gridCol w:w="1265"/>
        <w:gridCol w:w="920"/>
        <w:gridCol w:w="1092"/>
        <w:gridCol w:w="1093"/>
        <w:gridCol w:w="1092"/>
        <w:gridCol w:w="1093"/>
        <w:gridCol w:w="1092"/>
        <w:gridCol w:w="1093"/>
        <w:gridCol w:w="1092"/>
        <w:gridCol w:w="1093"/>
        <w:gridCol w:w="1092"/>
        <w:gridCol w:w="864"/>
        <w:gridCol w:w="1008"/>
      </w:tblGrid>
      <w:tr w:rsidR="008C21BB" w:rsidRPr="00253AE9" w14:paraId="66503134" w14:textId="77777777" w:rsidTr="5AFE4F78">
        <w:trPr>
          <w:trHeight w:val="1395"/>
        </w:trPr>
        <w:tc>
          <w:tcPr>
            <w:tcW w:w="578" w:type="dxa"/>
          </w:tcPr>
          <w:p w14:paraId="37AD4832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shd w:val="clear" w:color="auto" w:fill="FFE599" w:themeFill="accent4" w:themeFillTint="66"/>
            <w:vAlign w:val="center"/>
          </w:tcPr>
          <w:p w14:paraId="0DB76B8D" w14:textId="01A082A8" w:rsidR="008C21BB" w:rsidRPr="00253AE9" w:rsidRDefault="2C8A4CB7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A-Week1 </w:t>
            </w:r>
          </w:p>
        </w:tc>
        <w:tc>
          <w:tcPr>
            <w:tcW w:w="920" w:type="dxa"/>
            <w:shd w:val="clear" w:color="auto" w:fill="FFE599" w:themeFill="accent4" w:themeFillTint="66"/>
            <w:vAlign w:val="center"/>
          </w:tcPr>
          <w:p w14:paraId="50A5BB57" w14:textId="2BD0279E" w:rsidR="008C21BB" w:rsidRPr="00253AE9" w:rsidRDefault="2C8A4CB7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B-Week2</w:t>
            </w:r>
          </w:p>
        </w:tc>
        <w:tc>
          <w:tcPr>
            <w:tcW w:w="1092" w:type="dxa"/>
            <w:shd w:val="clear" w:color="auto" w:fill="FFE599" w:themeFill="accent4" w:themeFillTint="66"/>
            <w:vAlign w:val="center"/>
          </w:tcPr>
          <w:p w14:paraId="0110DE83" w14:textId="679C863A" w:rsidR="008C21BB" w:rsidRPr="00253AE9" w:rsidRDefault="2C8A4CB7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A-</w:t>
            </w:r>
            <w:r w:rsidR="008C21BB" w:rsidRPr="5AFE4F78">
              <w:rPr>
                <w:sz w:val="15"/>
                <w:szCs w:val="15"/>
              </w:rPr>
              <w:t>Week 3</w:t>
            </w:r>
          </w:p>
        </w:tc>
        <w:tc>
          <w:tcPr>
            <w:tcW w:w="1093" w:type="dxa"/>
            <w:shd w:val="clear" w:color="auto" w:fill="FFE599" w:themeFill="accent4" w:themeFillTint="66"/>
            <w:vAlign w:val="center"/>
          </w:tcPr>
          <w:p w14:paraId="7F34FC43" w14:textId="182E017B" w:rsidR="008C21BB" w:rsidRPr="00253AE9" w:rsidRDefault="476201D7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B-</w:t>
            </w:r>
            <w:r w:rsidR="008C21BB" w:rsidRPr="5AFE4F78">
              <w:rPr>
                <w:sz w:val="15"/>
                <w:szCs w:val="15"/>
              </w:rPr>
              <w:t>Week 4</w:t>
            </w:r>
          </w:p>
        </w:tc>
        <w:tc>
          <w:tcPr>
            <w:tcW w:w="1092" w:type="dxa"/>
            <w:shd w:val="clear" w:color="auto" w:fill="FFE599" w:themeFill="accent4" w:themeFillTint="66"/>
            <w:vAlign w:val="center"/>
          </w:tcPr>
          <w:p w14:paraId="2EBE8AC8" w14:textId="39A99DBB" w:rsidR="008C21BB" w:rsidRPr="00253AE9" w:rsidRDefault="4D005182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A-</w:t>
            </w:r>
            <w:r w:rsidR="008C21BB" w:rsidRPr="5AFE4F78">
              <w:rPr>
                <w:sz w:val="15"/>
                <w:szCs w:val="15"/>
              </w:rPr>
              <w:t>Week 5</w:t>
            </w:r>
          </w:p>
        </w:tc>
        <w:tc>
          <w:tcPr>
            <w:tcW w:w="1093" w:type="dxa"/>
            <w:shd w:val="clear" w:color="auto" w:fill="FFE599" w:themeFill="accent4" w:themeFillTint="66"/>
            <w:vAlign w:val="center"/>
          </w:tcPr>
          <w:p w14:paraId="5EDEE402" w14:textId="2A757E25" w:rsidR="008C21BB" w:rsidRPr="00253AE9" w:rsidRDefault="7B004605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B-</w:t>
            </w:r>
            <w:r w:rsidR="008C21BB" w:rsidRPr="5AFE4F78">
              <w:rPr>
                <w:sz w:val="15"/>
                <w:szCs w:val="15"/>
              </w:rPr>
              <w:t>Week 6</w:t>
            </w:r>
          </w:p>
        </w:tc>
        <w:tc>
          <w:tcPr>
            <w:tcW w:w="1092" w:type="dxa"/>
            <w:shd w:val="clear" w:color="auto" w:fill="FFE599" w:themeFill="accent4" w:themeFillTint="66"/>
            <w:vAlign w:val="center"/>
          </w:tcPr>
          <w:p w14:paraId="27DE1A43" w14:textId="06AB240E" w:rsidR="008C21BB" w:rsidRPr="00253AE9" w:rsidRDefault="49F135BE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A-</w:t>
            </w:r>
            <w:r w:rsidR="008C21BB" w:rsidRPr="5AFE4F78">
              <w:rPr>
                <w:sz w:val="15"/>
                <w:szCs w:val="15"/>
              </w:rPr>
              <w:t>Week 7</w:t>
            </w:r>
          </w:p>
        </w:tc>
        <w:tc>
          <w:tcPr>
            <w:tcW w:w="1093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EA247A5" w14:textId="64B4A78A" w:rsidR="008C21BB" w:rsidRPr="00253AE9" w:rsidRDefault="31F50793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B-</w:t>
            </w:r>
            <w:r w:rsidR="008C21BB" w:rsidRPr="5AFE4F78">
              <w:rPr>
                <w:sz w:val="15"/>
                <w:szCs w:val="15"/>
              </w:rPr>
              <w:t>Week 8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02A34D7A" w14:textId="5B8B20C7" w:rsidR="008C21BB" w:rsidRPr="00253AE9" w:rsidRDefault="6B92D669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A-</w:t>
            </w:r>
            <w:r w:rsidR="008C21BB" w:rsidRPr="5AFE4F78">
              <w:rPr>
                <w:sz w:val="15"/>
                <w:szCs w:val="15"/>
              </w:rPr>
              <w:t>Week 9</w:t>
            </w:r>
          </w:p>
        </w:tc>
        <w:tc>
          <w:tcPr>
            <w:tcW w:w="1093" w:type="dxa"/>
            <w:shd w:val="clear" w:color="auto" w:fill="FFE599" w:themeFill="accent4" w:themeFillTint="66"/>
            <w:vAlign w:val="center"/>
          </w:tcPr>
          <w:p w14:paraId="4DDFEE34" w14:textId="2E2F8B0C" w:rsidR="008C21BB" w:rsidRPr="00253AE9" w:rsidRDefault="0C39DE62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B-</w:t>
            </w:r>
            <w:r w:rsidR="008C21BB" w:rsidRPr="5AFE4F78">
              <w:rPr>
                <w:sz w:val="15"/>
                <w:szCs w:val="15"/>
              </w:rPr>
              <w:t>Week 10</w:t>
            </w:r>
          </w:p>
        </w:tc>
        <w:tc>
          <w:tcPr>
            <w:tcW w:w="1092" w:type="dxa"/>
            <w:shd w:val="clear" w:color="auto" w:fill="FFE599" w:themeFill="accent4" w:themeFillTint="66"/>
            <w:vAlign w:val="center"/>
          </w:tcPr>
          <w:p w14:paraId="22C2132B" w14:textId="6FB67983" w:rsidR="008C21BB" w:rsidRPr="00253AE9" w:rsidRDefault="30FECD7C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A-</w:t>
            </w:r>
            <w:r w:rsidR="008C21BB" w:rsidRPr="5AFE4F78">
              <w:rPr>
                <w:sz w:val="15"/>
                <w:szCs w:val="15"/>
              </w:rPr>
              <w:t>Week 11</w:t>
            </w:r>
          </w:p>
        </w:tc>
        <w:tc>
          <w:tcPr>
            <w:tcW w:w="864" w:type="dxa"/>
            <w:shd w:val="clear" w:color="auto" w:fill="FFE599" w:themeFill="accent4" w:themeFillTint="66"/>
            <w:vAlign w:val="center"/>
          </w:tcPr>
          <w:p w14:paraId="0A660DAD" w14:textId="7C1DDD48" w:rsidR="008C21BB" w:rsidRPr="00253AE9" w:rsidRDefault="05E8BF82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B-</w:t>
            </w:r>
            <w:r w:rsidR="008C21BB" w:rsidRPr="5AFE4F78">
              <w:rPr>
                <w:sz w:val="15"/>
                <w:szCs w:val="15"/>
              </w:rPr>
              <w:t>Week 12</w:t>
            </w:r>
          </w:p>
        </w:tc>
        <w:tc>
          <w:tcPr>
            <w:tcW w:w="1008" w:type="dxa"/>
            <w:shd w:val="clear" w:color="auto" w:fill="FFE599" w:themeFill="accent4" w:themeFillTint="66"/>
            <w:vAlign w:val="center"/>
          </w:tcPr>
          <w:p w14:paraId="08274A0B" w14:textId="54D651B1" w:rsidR="008C21BB" w:rsidRPr="00253AE9" w:rsidRDefault="4681DECE" w:rsidP="00E73ACA">
            <w:pPr>
              <w:pStyle w:val="DCATableColHeader"/>
              <w:spacing w:before="0" w:after="0"/>
              <w:jc w:val="center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A-</w:t>
            </w:r>
            <w:r w:rsidR="008C21BB" w:rsidRPr="5AFE4F78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2AEE1162" w14:textId="77777777" w:rsidTr="5AFE4F78">
        <w:trPr>
          <w:trHeight w:val="97"/>
        </w:trPr>
        <w:tc>
          <w:tcPr>
            <w:tcW w:w="578" w:type="dxa"/>
            <w:vMerge w:val="restart"/>
            <w:textDirection w:val="btLr"/>
          </w:tcPr>
          <w:p w14:paraId="2D7C9459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265" w:type="dxa"/>
            <w:vAlign w:val="bottom"/>
          </w:tcPr>
          <w:p w14:paraId="1F53E8DC" w14:textId="77777777" w:rsidR="00E73ACA" w:rsidRDefault="00E73ACA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1</w:t>
            </w:r>
          </w:p>
          <w:p w14:paraId="7119012F" w14:textId="2CF486A3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W/C 2</w:t>
            </w:r>
            <w:r w:rsidR="1BC9A299" w:rsidRPr="5AFE4F78">
              <w:rPr>
                <w:sz w:val="15"/>
                <w:szCs w:val="15"/>
              </w:rPr>
              <w:t>6</w:t>
            </w:r>
            <w:r w:rsidRPr="5AFE4F78">
              <w:rPr>
                <w:sz w:val="15"/>
                <w:szCs w:val="15"/>
              </w:rPr>
              <w:t>/08</w:t>
            </w:r>
          </w:p>
        </w:tc>
        <w:tc>
          <w:tcPr>
            <w:tcW w:w="920" w:type="dxa"/>
            <w:vAlign w:val="bottom"/>
          </w:tcPr>
          <w:p w14:paraId="674F49EE" w14:textId="210150BA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004A34E3" w:rsidRPr="5AFE4F78">
              <w:rPr>
                <w:sz w:val="15"/>
                <w:szCs w:val="15"/>
              </w:rPr>
              <w:t>0</w:t>
            </w:r>
            <w:r w:rsidR="553892EC" w:rsidRPr="5AFE4F78">
              <w:rPr>
                <w:sz w:val="15"/>
                <w:szCs w:val="15"/>
              </w:rPr>
              <w:t>2</w:t>
            </w:r>
            <w:r w:rsidRPr="5AFE4F78">
              <w:rPr>
                <w:sz w:val="15"/>
                <w:szCs w:val="15"/>
              </w:rPr>
              <w:t>/09</w:t>
            </w:r>
          </w:p>
        </w:tc>
        <w:tc>
          <w:tcPr>
            <w:tcW w:w="1092" w:type="dxa"/>
            <w:vAlign w:val="bottom"/>
          </w:tcPr>
          <w:p w14:paraId="67D411FD" w14:textId="0D148D4B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0FC39000" w:rsidRPr="5AFE4F78">
              <w:rPr>
                <w:sz w:val="15"/>
                <w:szCs w:val="15"/>
              </w:rPr>
              <w:t>09</w:t>
            </w:r>
            <w:r w:rsidRPr="5AFE4F78">
              <w:rPr>
                <w:sz w:val="15"/>
                <w:szCs w:val="15"/>
              </w:rPr>
              <w:t>/09</w:t>
            </w:r>
          </w:p>
        </w:tc>
        <w:tc>
          <w:tcPr>
            <w:tcW w:w="1093" w:type="dxa"/>
            <w:vAlign w:val="bottom"/>
          </w:tcPr>
          <w:p w14:paraId="4DC311A4" w14:textId="715852C5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0153ABBD" w:rsidRPr="5AFE4F78">
              <w:rPr>
                <w:sz w:val="15"/>
                <w:szCs w:val="15"/>
              </w:rPr>
              <w:t>16</w:t>
            </w:r>
            <w:r w:rsidRPr="5AFE4F78">
              <w:rPr>
                <w:sz w:val="15"/>
                <w:szCs w:val="15"/>
              </w:rPr>
              <w:t>/09</w:t>
            </w:r>
          </w:p>
        </w:tc>
        <w:tc>
          <w:tcPr>
            <w:tcW w:w="1092" w:type="dxa"/>
            <w:vAlign w:val="bottom"/>
          </w:tcPr>
          <w:p w14:paraId="4F88AEA6" w14:textId="062CFE62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7262D48E" w:rsidRPr="5AFE4F78">
              <w:rPr>
                <w:sz w:val="15"/>
                <w:szCs w:val="15"/>
              </w:rPr>
              <w:t>23</w:t>
            </w:r>
            <w:r w:rsidRPr="5AFE4F78">
              <w:rPr>
                <w:sz w:val="15"/>
                <w:szCs w:val="15"/>
              </w:rPr>
              <w:t>/09</w:t>
            </w:r>
          </w:p>
        </w:tc>
        <w:tc>
          <w:tcPr>
            <w:tcW w:w="1093" w:type="dxa"/>
            <w:vAlign w:val="bottom"/>
          </w:tcPr>
          <w:p w14:paraId="49A0E9A0" w14:textId="46878327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33E9DCEE" w:rsidRPr="5AFE4F78">
              <w:rPr>
                <w:sz w:val="15"/>
                <w:szCs w:val="15"/>
              </w:rPr>
              <w:t>30</w:t>
            </w:r>
            <w:r w:rsidRPr="5AFE4F78">
              <w:rPr>
                <w:sz w:val="15"/>
                <w:szCs w:val="15"/>
              </w:rPr>
              <w:t>/</w:t>
            </w:r>
            <w:r w:rsidR="25CDA8E5" w:rsidRPr="5AFE4F78">
              <w:rPr>
                <w:sz w:val="15"/>
                <w:szCs w:val="15"/>
              </w:rPr>
              <w:t>09</w:t>
            </w:r>
          </w:p>
        </w:tc>
        <w:tc>
          <w:tcPr>
            <w:tcW w:w="1092" w:type="dxa"/>
            <w:vAlign w:val="bottom"/>
          </w:tcPr>
          <w:p w14:paraId="3D2F785D" w14:textId="50A0084B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004A34E3" w:rsidRPr="5AFE4F78">
              <w:rPr>
                <w:sz w:val="15"/>
                <w:szCs w:val="15"/>
              </w:rPr>
              <w:t>0</w:t>
            </w:r>
            <w:r w:rsidR="1E4BB917" w:rsidRPr="5AFE4F78">
              <w:rPr>
                <w:sz w:val="15"/>
                <w:szCs w:val="15"/>
              </w:rPr>
              <w:t>7</w:t>
            </w:r>
            <w:r w:rsidRPr="5AFE4F78">
              <w:rPr>
                <w:sz w:val="15"/>
                <w:szCs w:val="15"/>
              </w:rPr>
              <w:t>/10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296E6F" w14:textId="24656C33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004A34E3" w:rsidRPr="5AFE4F78">
              <w:rPr>
                <w:sz w:val="15"/>
                <w:szCs w:val="15"/>
              </w:rPr>
              <w:t>1</w:t>
            </w:r>
            <w:r w:rsidR="1ADD11EC" w:rsidRPr="5AFE4F78">
              <w:rPr>
                <w:sz w:val="15"/>
                <w:szCs w:val="15"/>
              </w:rPr>
              <w:t>4</w:t>
            </w:r>
            <w:r w:rsidRPr="5AFE4F78">
              <w:rPr>
                <w:sz w:val="15"/>
                <w:szCs w:val="15"/>
              </w:rPr>
              <w:t>/10</w:t>
            </w:r>
          </w:p>
        </w:tc>
        <w:tc>
          <w:tcPr>
            <w:tcW w:w="1092" w:type="dxa"/>
            <w:tcBorders>
              <w:left w:val="single" w:sz="12" w:space="0" w:color="auto"/>
            </w:tcBorders>
            <w:vAlign w:val="bottom"/>
          </w:tcPr>
          <w:p w14:paraId="0D7E92AF" w14:textId="77777777" w:rsidR="00E73ACA" w:rsidRDefault="00E73ACA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2</w:t>
            </w:r>
          </w:p>
          <w:p w14:paraId="4BCE0ECD" w14:textId="0E68E138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W/C 0</w:t>
            </w:r>
            <w:r w:rsidR="4B12454C" w:rsidRPr="5AFE4F78">
              <w:rPr>
                <w:sz w:val="15"/>
                <w:szCs w:val="15"/>
              </w:rPr>
              <w:t>4</w:t>
            </w:r>
            <w:r w:rsidRPr="5AFE4F78">
              <w:rPr>
                <w:sz w:val="15"/>
                <w:szCs w:val="15"/>
              </w:rPr>
              <w:t>/11</w:t>
            </w:r>
          </w:p>
        </w:tc>
        <w:tc>
          <w:tcPr>
            <w:tcW w:w="1093" w:type="dxa"/>
            <w:vAlign w:val="bottom"/>
          </w:tcPr>
          <w:p w14:paraId="3B1AB666" w14:textId="7CB6DFEC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W/C 1</w:t>
            </w:r>
            <w:r w:rsidR="482375A0" w:rsidRPr="5AFE4F78">
              <w:rPr>
                <w:sz w:val="15"/>
                <w:szCs w:val="15"/>
              </w:rPr>
              <w:t>1</w:t>
            </w:r>
            <w:r w:rsidRPr="5AFE4F78">
              <w:rPr>
                <w:sz w:val="15"/>
                <w:szCs w:val="15"/>
              </w:rPr>
              <w:t>/11</w:t>
            </w:r>
          </w:p>
        </w:tc>
        <w:tc>
          <w:tcPr>
            <w:tcW w:w="1092" w:type="dxa"/>
            <w:vAlign w:val="bottom"/>
          </w:tcPr>
          <w:p w14:paraId="0AD43E6D" w14:textId="6CC3A54E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W/C </w:t>
            </w:r>
            <w:r w:rsidR="5E31E365" w:rsidRPr="5AFE4F78">
              <w:rPr>
                <w:sz w:val="15"/>
                <w:szCs w:val="15"/>
              </w:rPr>
              <w:t>18</w:t>
            </w:r>
            <w:r w:rsidRPr="5AFE4F78">
              <w:rPr>
                <w:sz w:val="15"/>
                <w:szCs w:val="15"/>
              </w:rPr>
              <w:t>/11</w:t>
            </w:r>
          </w:p>
        </w:tc>
        <w:tc>
          <w:tcPr>
            <w:tcW w:w="864" w:type="dxa"/>
            <w:vAlign w:val="bottom"/>
          </w:tcPr>
          <w:p w14:paraId="0B6B8722" w14:textId="6DB36698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W/C 2</w:t>
            </w:r>
            <w:r w:rsidR="50FD895D" w:rsidRPr="5AFE4F78">
              <w:rPr>
                <w:sz w:val="15"/>
                <w:szCs w:val="15"/>
              </w:rPr>
              <w:t>5</w:t>
            </w:r>
            <w:r w:rsidRPr="5AFE4F78">
              <w:rPr>
                <w:sz w:val="15"/>
                <w:szCs w:val="15"/>
              </w:rPr>
              <w:t>/11</w:t>
            </w:r>
          </w:p>
        </w:tc>
        <w:tc>
          <w:tcPr>
            <w:tcW w:w="1008" w:type="dxa"/>
            <w:vAlign w:val="bottom"/>
          </w:tcPr>
          <w:p w14:paraId="372BEB49" w14:textId="3C1E7D5C" w:rsidR="008C21BB" w:rsidRPr="00253AE9" w:rsidRDefault="008C21BB" w:rsidP="00E73ACA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>W/C 0</w:t>
            </w:r>
            <w:r w:rsidR="35635918" w:rsidRPr="5AFE4F78">
              <w:rPr>
                <w:sz w:val="15"/>
                <w:szCs w:val="15"/>
              </w:rPr>
              <w:t>2</w:t>
            </w:r>
            <w:r w:rsidRPr="5AFE4F78">
              <w:rPr>
                <w:sz w:val="15"/>
                <w:szCs w:val="15"/>
              </w:rPr>
              <w:t>/12</w:t>
            </w:r>
          </w:p>
        </w:tc>
      </w:tr>
      <w:tr w:rsidR="00E306A5" w:rsidRPr="00253AE9" w14:paraId="3614D298" w14:textId="77777777" w:rsidTr="5AFE4F78">
        <w:trPr>
          <w:cantSplit/>
          <w:trHeight w:val="323"/>
        </w:trPr>
        <w:tc>
          <w:tcPr>
            <w:tcW w:w="578" w:type="dxa"/>
            <w:vMerge/>
            <w:textDirection w:val="btLr"/>
          </w:tcPr>
          <w:p w14:paraId="0A1DA97B" w14:textId="77777777" w:rsidR="00E306A5" w:rsidRPr="00253AE9" w:rsidRDefault="00E306A5" w:rsidP="00E306A5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</w:tcPr>
          <w:p w14:paraId="2EFB9519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Student Induction</w:t>
            </w:r>
          </w:p>
        </w:tc>
        <w:tc>
          <w:tcPr>
            <w:tcW w:w="920" w:type="dxa"/>
          </w:tcPr>
          <w:p w14:paraId="0493A984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Y7 Baseline</w:t>
            </w:r>
          </w:p>
        </w:tc>
        <w:tc>
          <w:tcPr>
            <w:tcW w:w="1092" w:type="dxa"/>
          </w:tcPr>
          <w:p w14:paraId="2FDAE0BB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14:paraId="7AEC2D1D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</w:tcPr>
          <w:p w14:paraId="518BA0CE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14:paraId="74A4CEA2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</w:tcPr>
          <w:p w14:paraId="719807D9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1F85B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5F51A3E2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14:paraId="5A08F36F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092" w:type="dxa"/>
          </w:tcPr>
          <w:p w14:paraId="246FDD77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864" w:type="dxa"/>
          </w:tcPr>
          <w:p w14:paraId="728FE689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08" w:type="dxa"/>
          </w:tcPr>
          <w:p w14:paraId="158BFA7A" w14:textId="77777777" w:rsidR="00E306A5" w:rsidRPr="00253AE9" w:rsidRDefault="00E306A5" w:rsidP="00E73AC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A719B3" w:rsidRPr="00253AE9" w14:paraId="2643C22F" w14:textId="77777777" w:rsidTr="5AFE4F78">
        <w:trPr>
          <w:cantSplit/>
          <w:trHeight w:val="2790"/>
        </w:trPr>
        <w:tc>
          <w:tcPr>
            <w:tcW w:w="578" w:type="dxa"/>
            <w:vMerge/>
            <w:textDirection w:val="btLr"/>
          </w:tcPr>
          <w:p w14:paraId="57DFD481" w14:textId="77777777" w:rsidR="00A719B3" w:rsidRPr="00253AE9" w:rsidRDefault="00A719B3" w:rsidP="00A719B3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21E000D8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9"/>
                <w:szCs w:val="19"/>
              </w:rPr>
              <w:t>Creating the illusion of depth 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298D2FFE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19"/>
                <w:szCs w:val="19"/>
              </w:rPr>
              <w:t>Baseline assessments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40E8370C" w14:textId="77777777" w:rsidR="00A719B3" w:rsidRPr="00253AE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5CE3C862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9"/>
                <w:szCs w:val="19"/>
              </w:rPr>
              <w:t>Drawing without outline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298B3171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9"/>
                <w:szCs w:val="19"/>
              </w:rPr>
              <w:t>Video tutorial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2794AD90" w14:textId="77777777" w:rsidR="00A719B3" w:rsidRPr="00253AE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092" w:type="dxa"/>
          </w:tcPr>
          <w:p w14:paraId="5B962552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9"/>
                <w:szCs w:val="19"/>
              </w:rPr>
              <w:t>Layering and overlapping of objects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2A229D8C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9"/>
                <w:szCs w:val="19"/>
              </w:rPr>
              <w:t>Video tutorial 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0DD33DDD" w14:textId="548D3AE5" w:rsidR="00A719B3" w:rsidRPr="007E47BD" w:rsidRDefault="00A719B3" w:rsidP="00A719B3"/>
        </w:tc>
        <w:tc>
          <w:tcPr>
            <w:tcW w:w="1093" w:type="dxa"/>
          </w:tcPr>
          <w:p w14:paraId="7BF904DF" w14:textId="51E4D554" w:rsidR="00A719B3" w:rsidRPr="00253AE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Using dots to create tone.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092" w:type="dxa"/>
          </w:tcPr>
          <w:p w14:paraId="0E1F012F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9"/>
                <w:szCs w:val="19"/>
              </w:rPr>
              <w:t>Using charcoal 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567D2152" w14:textId="77777777" w:rsidR="00A719B3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9"/>
                <w:szCs w:val="19"/>
              </w:rPr>
              <w:t>Mixing with chalk. Observation and mark making.</w:t>
            </w:r>
            <w:r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1B3CEB0E" w14:textId="77777777" w:rsidR="00A719B3" w:rsidRPr="00253AE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14:paraId="183A4278" w14:textId="77777777" w:rsidR="00A719B3" w:rsidRPr="00DD40A9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D40A9">
              <w:rPr>
                <w:rStyle w:val="normaltextrun"/>
                <w:rFonts w:ascii="Calibri" w:hAnsi="Calibri" w:cs="Calibri"/>
                <w:sz w:val="19"/>
                <w:szCs w:val="19"/>
              </w:rPr>
              <w:t>The shape of the shadow.</w:t>
            </w:r>
            <w:r w:rsidRPr="00DD40A9"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0E14C0AD" w14:textId="77777777" w:rsidR="00A719B3" w:rsidRPr="00DD40A9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D40A9">
              <w:rPr>
                <w:rStyle w:val="normaltextrun"/>
                <w:rFonts w:ascii="Calibri" w:hAnsi="Calibri" w:cs="Calibri"/>
                <w:sz w:val="19"/>
                <w:szCs w:val="19"/>
              </w:rPr>
              <w:t>Exploring how to draw shadow.</w:t>
            </w:r>
            <w:r w:rsidRPr="00DD40A9"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4D306079" w14:textId="77777777" w:rsidR="00A719B3" w:rsidRPr="00DD40A9" w:rsidRDefault="00A719B3" w:rsidP="00A719B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D40A9">
              <w:rPr>
                <w:rStyle w:val="normaltextrun"/>
                <w:rFonts w:ascii="Calibri" w:hAnsi="Calibri" w:cs="Calibri"/>
                <w:sz w:val="19"/>
                <w:szCs w:val="19"/>
              </w:rPr>
              <w:t>Angle of the light.</w:t>
            </w:r>
            <w:r w:rsidRPr="00DD40A9">
              <w:rPr>
                <w:rStyle w:val="eop"/>
                <w:rFonts w:ascii="Calibri" w:hAnsi="Calibri" w:cs="Calibri"/>
                <w:sz w:val="19"/>
                <w:szCs w:val="19"/>
              </w:rPr>
              <w:t> </w:t>
            </w:r>
          </w:p>
          <w:p w14:paraId="0B123E4C" w14:textId="77777777" w:rsidR="00A719B3" w:rsidRPr="00DD40A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15EA917" w14:textId="793DCA2D" w:rsidR="007F79D4" w:rsidRDefault="007F79D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FC36AC">
              <w:rPr>
                <w:sz w:val="15"/>
                <w:szCs w:val="15"/>
              </w:rPr>
              <w:t xml:space="preserve">Full page exercises in shading and tone. </w:t>
            </w:r>
            <w:r w:rsidR="001911CC">
              <w:rPr>
                <w:sz w:val="15"/>
                <w:szCs w:val="15"/>
              </w:rPr>
              <w:t>Creating</w:t>
            </w:r>
            <w:r w:rsidR="00FC36AC">
              <w:rPr>
                <w:sz w:val="15"/>
                <w:szCs w:val="15"/>
              </w:rPr>
              <w:t xml:space="preserve"> depth through</w:t>
            </w:r>
          </w:p>
          <w:p w14:paraId="55ECA4A7" w14:textId="69D547B1" w:rsidR="00FC36AC" w:rsidRPr="00253AE9" w:rsidRDefault="001911CC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Shading</w:t>
            </w:r>
            <w:r w:rsidR="00FC36AC">
              <w:rPr>
                <w:sz w:val="15"/>
                <w:szCs w:val="15"/>
              </w:rPr>
              <w:t xml:space="preserve"> and use of </w:t>
            </w:r>
            <w:r w:rsidR="000F10C1">
              <w:rPr>
                <w:sz w:val="15"/>
                <w:szCs w:val="15"/>
              </w:rPr>
              <w:t>rubber to show lighter areas.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B8D9F" w14:textId="77777777" w:rsidR="000F10C1" w:rsidRDefault="000F10C1" w:rsidP="000F10C1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Graduating shading.</w:t>
            </w:r>
          </w:p>
          <w:p w14:paraId="7834D2E4" w14:textId="77777777" w:rsidR="000F10C1" w:rsidRDefault="000F10C1" w:rsidP="000F10C1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Worksheet on spheres and cones, Whole page shading. </w:t>
            </w:r>
          </w:p>
          <w:p w14:paraId="1D8B75A2" w14:textId="77777777" w:rsidR="000F10C1" w:rsidRDefault="000F10C1" w:rsidP="000F10C1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2757999" w14:textId="0A2C849F" w:rsidR="00A719B3" w:rsidRPr="00253AE9" w:rsidRDefault="000F10C1" w:rsidP="000F10C1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Create tonal strips.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1FC6E81B" w14:textId="79573EDC" w:rsidR="00A719B3" w:rsidRPr="00253AE9" w:rsidRDefault="000F10C1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Contin</w:t>
            </w:r>
            <w:r w:rsidR="002B31CA">
              <w:rPr>
                <w:sz w:val="15"/>
                <w:szCs w:val="15"/>
              </w:rPr>
              <w:t xml:space="preserve">ued </w:t>
            </w:r>
          </w:p>
        </w:tc>
        <w:tc>
          <w:tcPr>
            <w:tcW w:w="1093" w:type="dxa"/>
          </w:tcPr>
          <w:p w14:paraId="536CB751" w14:textId="77777777" w:rsidR="00A719B3" w:rsidRPr="008A52F2" w:rsidRDefault="002B31CA" w:rsidP="00D50A8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Documenting drawings.</w:t>
            </w:r>
          </w:p>
          <w:p w14:paraId="2967F1D9" w14:textId="77777777" w:rsidR="002B31CA" w:rsidRPr="008A52F2" w:rsidRDefault="002B31CA" w:rsidP="00D50A8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</w:p>
          <w:p w14:paraId="528D6E1F" w14:textId="77777777" w:rsidR="00600143" w:rsidRPr="008A52F2" w:rsidRDefault="00600143" w:rsidP="00D50A8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Messy marking</w:t>
            </w:r>
          </w:p>
          <w:p w14:paraId="561CDCE7" w14:textId="77777777" w:rsidR="00600143" w:rsidRPr="008A52F2" w:rsidRDefault="00600143" w:rsidP="00D50A8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</w:p>
          <w:p w14:paraId="08352347" w14:textId="77777777" w:rsidR="00600143" w:rsidRPr="008A52F2" w:rsidRDefault="00600143" w:rsidP="00D50A8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www EBI</w:t>
            </w:r>
          </w:p>
          <w:p w14:paraId="32E8C04B" w14:textId="77777777" w:rsidR="00600143" w:rsidRPr="008A52F2" w:rsidRDefault="00600143" w:rsidP="00D50A8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</w:p>
          <w:p w14:paraId="647757CA" w14:textId="77777777" w:rsidR="00CF0497" w:rsidRDefault="00CF0497" w:rsidP="00D50A8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DIRT</w:t>
            </w:r>
          </w:p>
          <w:p w14:paraId="2CC321A9" w14:textId="2F90E393" w:rsidR="00600143" w:rsidRPr="00253AE9" w:rsidRDefault="00600143" w:rsidP="00D50A8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activity</w:t>
            </w:r>
          </w:p>
        </w:tc>
        <w:tc>
          <w:tcPr>
            <w:tcW w:w="1092" w:type="dxa"/>
          </w:tcPr>
          <w:p w14:paraId="470421B1" w14:textId="77777777" w:rsidR="00A719B3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Van Gogh </w:t>
            </w: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  <w:p w14:paraId="048D6FA7" w14:textId="77777777" w:rsidR="00A719B3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Ink drawing techniques.</w:t>
            </w:r>
          </w:p>
          <w:p w14:paraId="4100FFCF" w14:textId="77777777" w:rsidR="00A719B3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E626D22" w14:textId="77777777" w:rsidR="00A719B3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Analysing an artist worksheet. </w:t>
            </w:r>
          </w:p>
          <w:p w14:paraId="54EF1FAB" w14:textId="01018F64" w:rsidR="00A719B3" w:rsidRPr="00253AE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Model use of worksheet.</w:t>
            </w:r>
          </w:p>
        </w:tc>
        <w:tc>
          <w:tcPr>
            <w:tcW w:w="864" w:type="dxa"/>
          </w:tcPr>
          <w:p w14:paraId="749EC3B3" w14:textId="0D03692C" w:rsidR="00A719B3" w:rsidRPr="00253AE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continued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09C6AF67" w14:textId="2B1DF734" w:rsidR="00A719B3" w:rsidRPr="00253AE9" w:rsidRDefault="00A719B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Development of mark making ideas in the style of VG. </w:t>
            </w:r>
          </w:p>
        </w:tc>
      </w:tr>
      <w:tr w:rsidR="00A719B3" w:rsidRPr="00253AE9" w14:paraId="165CA597" w14:textId="77777777" w:rsidTr="5AFE4F78">
        <w:trPr>
          <w:trHeight w:val="97"/>
        </w:trPr>
        <w:tc>
          <w:tcPr>
            <w:tcW w:w="578" w:type="dxa"/>
            <w:vMerge w:val="restart"/>
            <w:textDirection w:val="btLr"/>
          </w:tcPr>
          <w:p w14:paraId="107D4EA8" w14:textId="77777777" w:rsidR="00A719B3" w:rsidRPr="00253AE9" w:rsidRDefault="00A719B3" w:rsidP="00A719B3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bottom"/>
          </w:tcPr>
          <w:p w14:paraId="323F44BF" w14:textId="3E27F79D" w:rsidR="00A719B3" w:rsidRPr="00253AE9" w:rsidRDefault="7A970F16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W-A </w:t>
            </w:r>
            <w:r w:rsidR="00A719B3" w:rsidRPr="5AFE4F78">
              <w:rPr>
                <w:sz w:val="15"/>
                <w:szCs w:val="15"/>
              </w:rPr>
              <w:t xml:space="preserve">W/C </w:t>
            </w:r>
            <w:r w:rsidR="7C0AB154" w:rsidRPr="5AFE4F78">
              <w:rPr>
                <w:sz w:val="15"/>
                <w:szCs w:val="15"/>
              </w:rPr>
              <w:t>16</w:t>
            </w:r>
            <w:r w:rsidR="00A719B3" w:rsidRPr="5AFE4F78">
              <w:rPr>
                <w:sz w:val="15"/>
                <w:szCs w:val="15"/>
              </w:rPr>
              <w:t>/12</w:t>
            </w:r>
          </w:p>
        </w:tc>
        <w:tc>
          <w:tcPr>
            <w:tcW w:w="920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bottom"/>
          </w:tcPr>
          <w:p w14:paraId="7AD49754" w14:textId="2C50D227" w:rsidR="00A719B3" w:rsidRPr="00253AE9" w:rsidRDefault="44238571" w:rsidP="5AFE4F78">
            <w:pPr>
              <w:pStyle w:val="DCAStrongText"/>
              <w:jc w:val="center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3 W/C 06/01</w:t>
            </w:r>
          </w:p>
          <w:p w14:paraId="01F4EA2D" w14:textId="6E1CE305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2BC862AB" w14:textId="0314C404" w:rsidR="00A719B3" w:rsidRPr="00253AE9" w:rsidRDefault="44238571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A -Week 4 W/C 13/01  </w:t>
            </w:r>
          </w:p>
        </w:tc>
        <w:tc>
          <w:tcPr>
            <w:tcW w:w="1093" w:type="dxa"/>
            <w:shd w:val="clear" w:color="auto" w:fill="FFE599" w:themeFill="accent4" w:themeFillTint="66"/>
            <w:vAlign w:val="bottom"/>
          </w:tcPr>
          <w:p w14:paraId="3B883090" w14:textId="156958D9" w:rsidR="00A719B3" w:rsidRPr="00253AE9" w:rsidRDefault="44238571" w:rsidP="5AFE4F78">
            <w:pPr>
              <w:pStyle w:val="DCAStrongText"/>
              <w:jc w:val="center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5 W/C 20/01</w:t>
            </w:r>
          </w:p>
          <w:p w14:paraId="417DF4F1" w14:textId="039E6DD3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59D62C4D" w14:textId="2EE56E1A" w:rsidR="00A719B3" w:rsidRPr="00253AE9" w:rsidRDefault="00A719B3" w:rsidP="5AFE4F78">
            <w:pPr>
              <w:pStyle w:val="DCAStrongText"/>
              <w:jc w:val="center"/>
            </w:pPr>
            <w:r w:rsidRPr="5AFE4F78">
              <w:rPr>
                <w:sz w:val="15"/>
                <w:szCs w:val="15"/>
              </w:rPr>
              <w:t>W/C</w:t>
            </w:r>
            <w:r w:rsidR="747ED840"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 xml:space="preserve"> A -</w:t>
            </w:r>
            <w:proofErr w:type="gramStart"/>
            <w:r w:rsidR="747ED840"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 6</w:t>
            </w:r>
            <w:proofErr w:type="gramEnd"/>
            <w:r w:rsidR="747ED840"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 xml:space="preserve"> W/C 27/01</w:t>
            </w:r>
          </w:p>
          <w:p w14:paraId="182AA296" w14:textId="2F80F9BF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5AFE4F78">
              <w:rPr>
                <w:sz w:val="15"/>
                <w:szCs w:val="15"/>
              </w:rPr>
              <w:t xml:space="preserve"> 22/01</w:t>
            </w:r>
          </w:p>
        </w:tc>
        <w:tc>
          <w:tcPr>
            <w:tcW w:w="1093" w:type="dxa"/>
            <w:shd w:val="clear" w:color="auto" w:fill="FFE599" w:themeFill="accent4" w:themeFillTint="66"/>
            <w:vAlign w:val="bottom"/>
          </w:tcPr>
          <w:p w14:paraId="14A6B6D8" w14:textId="28C79445" w:rsidR="00A719B3" w:rsidRPr="00253AE9" w:rsidRDefault="50FE6FEC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7 W/C 03/02</w:t>
            </w:r>
          </w:p>
          <w:p w14:paraId="36AC1096" w14:textId="2358137A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bottom"/>
          </w:tcPr>
          <w:p w14:paraId="79070417" w14:textId="21886988" w:rsidR="00A719B3" w:rsidRPr="00253AE9" w:rsidRDefault="50FE6FEC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 xml:space="preserve">A- </w:t>
            </w:r>
            <w:proofErr w:type="gramStart"/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Week  8</w:t>
            </w:r>
            <w:proofErr w:type="gramEnd"/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 xml:space="preserve"> W/C 10/02</w:t>
            </w:r>
          </w:p>
          <w:p w14:paraId="020517E6" w14:textId="4B426486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12" w:space="0" w:color="auto"/>
            </w:tcBorders>
            <w:shd w:val="clear" w:color="auto" w:fill="FFE599" w:themeFill="accent4" w:themeFillTint="66"/>
            <w:vAlign w:val="bottom"/>
          </w:tcPr>
          <w:p w14:paraId="33E4C041" w14:textId="00E66E39" w:rsidR="00A719B3" w:rsidRPr="00253AE9" w:rsidRDefault="50FE6FEC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9 W/C 24/02</w:t>
            </w:r>
          </w:p>
          <w:p w14:paraId="7A732AC3" w14:textId="11C4E7FD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7BF8A83B" w14:textId="31C97898" w:rsidR="00A719B3" w:rsidRPr="00253AE9" w:rsidRDefault="50FE6FEC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-Week 10 W/C 03/03</w:t>
            </w:r>
          </w:p>
          <w:p w14:paraId="2F3C6E9B" w14:textId="32C32ACC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  <w:shd w:val="clear" w:color="auto" w:fill="FFE599" w:themeFill="accent4" w:themeFillTint="66"/>
            <w:vAlign w:val="bottom"/>
          </w:tcPr>
          <w:p w14:paraId="0F400441" w14:textId="14464D2D" w:rsidR="00A719B3" w:rsidRPr="00253AE9" w:rsidRDefault="50FE6FEC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11 W/C 10/03</w:t>
            </w:r>
          </w:p>
          <w:p w14:paraId="3C6BFC36" w14:textId="6B0969FC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2A9FF9E1" w14:textId="7F36E8E9" w:rsidR="00A719B3" w:rsidRPr="00253AE9" w:rsidRDefault="50FE6FEC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11 W/C 10/03</w:t>
            </w:r>
          </w:p>
          <w:p w14:paraId="15B77D89" w14:textId="2A64779F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shd w:val="clear" w:color="auto" w:fill="FFE599" w:themeFill="accent4" w:themeFillTint="66"/>
            <w:vAlign w:val="bottom"/>
          </w:tcPr>
          <w:p w14:paraId="0B8526E3" w14:textId="1E763D6B" w:rsidR="00A719B3" w:rsidRPr="00253AE9" w:rsidRDefault="50FE6FEC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12 W/C 17/03</w:t>
            </w:r>
          </w:p>
          <w:p w14:paraId="3B57A30C" w14:textId="3B130ADF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E599" w:themeFill="accent4" w:themeFillTint="66"/>
            <w:vAlign w:val="bottom"/>
          </w:tcPr>
          <w:p w14:paraId="6F0B19D3" w14:textId="7C7774E9" w:rsidR="00A719B3" w:rsidRPr="00253AE9" w:rsidRDefault="50FE6FEC" w:rsidP="5AFE4F78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13</w:t>
            </w:r>
          </w:p>
          <w:p w14:paraId="1F204726" w14:textId="1AC9F665" w:rsidR="00A719B3" w:rsidRPr="00253AE9" w:rsidRDefault="50FE6FEC" w:rsidP="5AFE4F78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W/C 24/03</w:t>
            </w:r>
          </w:p>
          <w:p w14:paraId="03816718" w14:textId="2865B2A7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A719B3" w:rsidRPr="00253AE9" w14:paraId="36705223" w14:textId="77777777" w:rsidTr="5AFE4F78">
        <w:trPr>
          <w:cantSplit/>
          <w:trHeight w:val="323"/>
        </w:trPr>
        <w:tc>
          <w:tcPr>
            <w:tcW w:w="578" w:type="dxa"/>
            <w:vMerge/>
            <w:textDirection w:val="btLr"/>
          </w:tcPr>
          <w:p w14:paraId="7B494939" w14:textId="77777777" w:rsidR="00A719B3" w:rsidRPr="00253AE9" w:rsidRDefault="00A719B3" w:rsidP="00A719B3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8B18D3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</w:tc>
        <w:tc>
          <w:tcPr>
            <w:tcW w:w="920" w:type="dxa"/>
            <w:tcBorders>
              <w:left w:val="single" w:sz="12" w:space="0" w:color="auto"/>
            </w:tcBorders>
          </w:tcPr>
          <w:p w14:paraId="04444015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Bank holiday </w:t>
            </w:r>
          </w:p>
        </w:tc>
        <w:tc>
          <w:tcPr>
            <w:tcW w:w="1092" w:type="dxa"/>
          </w:tcPr>
          <w:p w14:paraId="495B088C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14:paraId="4463AF10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092" w:type="dxa"/>
          </w:tcPr>
          <w:p w14:paraId="3F3FC83D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14:paraId="0CF19452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3BE32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Training Day</w:t>
            </w:r>
          </w:p>
        </w:tc>
        <w:tc>
          <w:tcPr>
            <w:tcW w:w="1093" w:type="dxa"/>
            <w:tcBorders>
              <w:left w:val="single" w:sz="12" w:space="0" w:color="auto"/>
            </w:tcBorders>
          </w:tcPr>
          <w:p w14:paraId="183444AE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</w:tcPr>
          <w:p w14:paraId="283B89C0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093" w:type="dxa"/>
          </w:tcPr>
          <w:p w14:paraId="0F20499E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00B050"/>
                <w:sz w:val="15"/>
                <w:szCs w:val="15"/>
              </w:rPr>
              <w:t>Y11 Mocks</w:t>
            </w:r>
          </w:p>
        </w:tc>
        <w:tc>
          <w:tcPr>
            <w:tcW w:w="1092" w:type="dxa"/>
          </w:tcPr>
          <w:p w14:paraId="64B4F515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0D2B19CC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89618E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Eid</w:t>
            </w:r>
          </w:p>
        </w:tc>
      </w:tr>
      <w:tr w:rsidR="00A719B3" w:rsidRPr="00253AE9" w14:paraId="3E79F278" w14:textId="77777777" w:rsidTr="5AFE4F78">
        <w:trPr>
          <w:cantSplit/>
          <w:trHeight w:val="2475"/>
        </w:trPr>
        <w:tc>
          <w:tcPr>
            <w:tcW w:w="578" w:type="dxa"/>
            <w:vMerge/>
            <w:textDirection w:val="btLr"/>
          </w:tcPr>
          <w:p w14:paraId="0E0BE27B" w14:textId="77777777" w:rsidR="00A719B3" w:rsidRPr="00253AE9" w:rsidRDefault="00A719B3" w:rsidP="00A719B3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FC5362" w14:textId="72C32545" w:rsidR="00A719B3" w:rsidRPr="00253AE9" w:rsidRDefault="009D1BA5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Double primary colour wheel </w:t>
            </w:r>
          </w:p>
        </w:tc>
        <w:tc>
          <w:tcPr>
            <w:tcW w:w="920" w:type="dxa"/>
            <w:tcBorders>
              <w:left w:val="single" w:sz="12" w:space="0" w:color="auto"/>
            </w:tcBorders>
          </w:tcPr>
          <w:p w14:paraId="384F17DA" w14:textId="77777777" w:rsidR="00A719B3" w:rsidRDefault="00EB238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Cont. </w:t>
            </w:r>
          </w:p>
          <w:p w14:paraId="0317DA7B" w14:textId="2041FC7B" w:rsidR="00EB2383" w:rsidRPr="00EB2383" w:rsidRDefault="00EB2383" w:rsidP="00A719B3">
            <w:pPr>
              <w:pStyle w:val="DCATableText"/>
              <w:spacing w:before="0" w:after="0" w:line="240" w:lineRule="auto"/>
              <w:rPr>
                <w:sz w:val="14"/>
                <w:szCs w:val="14"/>
              </w:rPr>
            </w:pPr>
            <w:r w:rsidRPr="00EB2383">
              <w:rPr>
                <w:sz w:val="14"/>
                <w:szCs w:val="14"/>
              </w:rPr>
              <w:t>Complementary colours</w:t>
            </w:r>
          </w:p>
        </w:tc>
        <w:tc>
          <w:tcPr>
            <w:tcW w:w="1092" w:type="dxa"/>
          </w:tcPr>
          <w:p w14:paraId="4525482C" w14:textId="020AFEB6" w:rsidR="00A719B3" w:rsidRPr="00253AE9" w:rsidRDefault="00A86D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Complementary colour painting using object from observation and </w:t>
            </w:r>
            <w:r w:rsidR="0027056E">
              <w:rPr>
                <w:sz w:val="15"/>
                <w:szCs w:val="15"/>
              </w:rPr>
              <w:t>geometric background.</w:t>
            </w:r>
          </w:p>
        </w:tc>
        <w:tc>
          <w:tcPr>
            <w:tcW w:w="1093" w:type="dxa"/>
          </w:tcPr>
          <w:p w14:paraId="424E8F43" w14:textId="48254B03" w:rsidR="00A719B3" w:rsidRPr="00253AE9" w:rsidRDefault="0027056E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Cont</w:t>
            </w:r>
            <w:proofErr w:type="spellEnd"/>
            <w:r>
              <w:rPr>
                <w:sz w:val="15"/>
                <w:szCs w:val="15"/>
              </w:rPr>
              <w:t>,</w:t>
            </w:r>
          </w:p>
        </w:tc>
        <w:tc>
          <w:tcPr>
            <w:tcW w:w="1092" w:type="dxa"/>
          </w:tcPr>
          <w:p w14:paraId="5ADACE90" w14:textId="0FCA7BC8" w:rsidR="00A719B3" w:rsidRPr="00253AE9" w:rsidRDefault="0027056E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Cont. 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760F02E7" w14:textId="77777777" w:rsidR="00A719B3" w:rsidRDefault="0027056E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Chroma scale </w:t>
            </w:r>
          </w:p>
          <w:p w14:paraId="5214436C" w14:textId="77777777" w:rsidR="008A00A4" w:rsidRDefault="008A00A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7334042" w14:textId="1F83028D" w:rsidR="008A00A4" w:rsidRPr="00253AE9" w:rsidRDefault="008A00A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Colour mixing 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9FE94" w14:textId="77777777" w:rsidR="00A719B3" w:rsidRDefault="0027056E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Value scale </w:t>
            </w:r>
          </w:p>
          <w:p w14:paraId="4C5C84E0" w14:textId="77777777" w:rsidR="008A00A4" w:rsidRDefault="008A00A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434E491" w14:textId="272DFDFA" w:rsidR="008A00A4" w:rsidRPr="00253AE9" w:rsidRDefault="008A00A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Colour mixing </w:t>
            </w:r>
          </w:p>
        </w:tc>
        <w:tc>
          <w:tcPr>
            <w:tcW w:w="1093" w:type="dxa"/>
            <w:tcBorders>
              <w:left w:val="single" w:sz="12" w:space="0" w:color="auto"/>
            </w:tcBorders>
          </w:tcPr>
          <w:p w14:paraId="44B89EF7" w14:textId="77777777" w:rsidR="00A719B3" w:rsidRPr="00C918A6" w:rsidRDefault="00B5103F" w:rsidP="00A719B3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 w:rsidRPr="00C918A6">
              <w:rPr>
                <w:b/>
                <w:bCs/>
                <w:sz w:val="15"/>
                <w:szCs w:val="15"/>
              </w:rPr>
              <w:t xml:space="preserve">Still life painting </w:t>
            </w:r>
          </w:p>
          <w:p w14:paraId="1C31582F" w14:textId="770D304A" w:rsidR="00B5103F" w:rsidRPr="00253AE9" w:rsidRDefault="00B5103F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00C918A6">
              <w:rPr>
                <w:b/>
                <w:bCs/>
                <w:sz w:val="15"/>
                <w:szCs w:val="15"/>
              </w:rPr>
              <w:t>Using Value and chroma scale techniques to create illusion of depth.</w:t>
            </w:r>
          </w:p>
        </w:tc>
        <w:tc>
          <w:tcPr>
            <w:tcW w:w="1092" w:type="dxa"/>
          </w:tcPr>
          <w:p w14:paraId="2C10BDD2" w14:textId="04ED076F" w:rsidR="00B5103F" w:rsidRPr="00B5103F" w:rsidRDefault="00B5103F" w:rsidP="00B510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Continued </w:t>
            </w:r>
          </w:p>
        </w:tc>
        <w:tc>
          <w:tcPr>
            <w:tcW w:w="1093" w:type="dxa"/>
          </w:tcPr>
          <w:p w14:paraId="194EE45A" w14:textId="570F8ADF" w:rsidR="00A719B3" w:rsidRPr="00B5103F" w:rsidRDefault="00B5103F" w:rsidP="00A719B3">
            <w:pPr>
              <w:pStyle w:val="DCATableText"/>
              <w:spacing w:before="0" w:after="0" w:line="240" w:lineRule="auto"/>
              <w:rPr>
                <w:sz w:val="20"/>
                <w:szCs w:val="20"/>
              </w:rPr>
            </w:pPr>
            <w:r w:rsidRPr="00B5103F">
              <w:rPr>
                <w:sz w:val="20"/>
                <w:szCs w:val="20"/>
              </w:rPr>
              <w:t xml:space="preserve">Continued </w:t>
            </w:r>
          </w:p>
        </w:tc>
        <w:tc>
          <w:tcPr>
            <w:tcW w:w="1092" w:type="dxa"/>
          </w:tcPr>
          <w:p w14:paraId="68675F2A" w14:textId="77777777" w:rsidR="00A719B3" w:rsidRDefault="00C918A6" w:rsidP="00A719B3">
            <w:pPr>
              <w:pStyle w:val="DCATableText"/>
              <w:spacing w:before="0" w:after="0" w:line="240" w:lineRule="auto"/>
              <w:rPr>
                <w:sz w:val="20"/>
                <w:szCs w:val="20"/>
              </w:rPr>
            </w:pPr>
            <w:r w:rsidRPr="00C918A6">
              <w:rPr>
                <w:sz w:val="20"/>
                <w:szCs w:val="20"/>
              </w:rPr>
              <w:t xml:space="preserve">Continued </w:t>
            </w:r>
          </w:p>
          <w:p w14:paraId="1C75958C" w14:textId="073EFADF" w:rsidR="00C918A6" w:rsidRPr="00C918A6" w:rsidRDefault="00C918A6" w:rsidP="00A719B3">
            <w:pPr>
              <w:pStyle w:val="DCATableText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Developing skills to refine and </w:t>
            </w:r>
            <w:r w:rsidR="008A52F2">
              <w:rPr>
                <w:sz w:val="20"/>
                <w:szCs w:val="20"/>
              </w:rPr>
              <w:t>make</w:t>
            </w:r>
            <w:r w:rsidR="00502C60">
              <w:rPr>
                <w:sz w:val="20"/>
                <w:szCs w:val="20"/>
              </w:rPr>
              <w:t xml:space="preserve"> subtle changes of shade and tone. </w:t>
            </w:r>
          </w:p>
          <w:p w14:paraId="029B19FB" w14:textId="5C624843" w:rsidR="00C918A6" w:rsidRPr="00C918A6" w:rsidRDefault="00C918A6" w:rsidP="00A719B3">
            <w:pPr>
              <w:pStyle w:val="DCATableText"/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</w:tcPr>
          <w:p w14:paraId="17B1DF13" w14:textId="77777777" w:rsidR="008A52F2" w:rsidRPr="008A52F2" w:rsidRDefault="008A52F2" w:rsidP="008A52F2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Documenting drawings.</w:t>
            </w:r>
          </w:p>
          <w:p w14:paraId="1DC79048" w14:textId="77777777" w:rsidR="008A52F2" w:rsidRPr="008A52F2" w:rsidRDefault="008A52F2" w:rsidP="008A52F2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</w:p>
          <w:p w14:paraId="0BF6CC5D" w14:textId="77777777" w:rsidR="008A52F2" w:rsidRPr="008A52F2" w:rsidRDefault="008A52F2" w:rsidP="008A52F2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Messy marking</w:t>
            </w:r>
          </w:p>
          <w:p w14:paraId="160AB3BA" w14:textId="77777777" w:rsidR="008A52F2" w:rsidRPr="008A52F2" w:rsidRDefault="008A52F2" w:rsidP="008A52F2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</w:p>
          <w:p w14:paraId="339D92EE" w14:textId="77777777" w:rsidR="008A52F2" w:rsidRPr="008A52F2" w:rsidRDefault="008A52F2" w:rsidP="008A52F2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www EBI</w:t>
            </w:r>
          </w:p>
          <w:p w14:paraId="3F1A7C51" w14:textId="77777777" w:rsidR="008A52F2" w:rsidRPr="008A52F2" w:rsidRDefault="008A52F2" w:rsidP="008A52F2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</w:p>
          <w:p w14:paraId="0901E606" w14:textId="77777777" w:rsidR="00CF0497" w:rsidRDefault="00CF0497" w:rsidP="008A52F2">
            <w:pPr>
              <w:pStyle w:val="DCATableText"/>
              <w:spacing w:before="0" w:after="0" w:line="240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DIRT</w:t>
            </w:r>
          </w:p>
          <w:p w14:paraId="13405807" w14:textId="2A292F22" w:rsidR="00A719B3" w:rsidRPr="00253AE9" w:rsidRDefault="008A52F2" w:rsidP="008A52F2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 w:rsidRPr="008A52F2">
              <w:rPr>
                <w:b/>
                <w:bCs/>
                <w:sz w:val="15"/>
                <w:szCs w:val="15"/>
              </w:rPr>
              <w:t>activity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4A2036" w14:textId="77777777" w:rsidR="00A719B3" w:rsidRDefault="00343458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Finishing off and documenting progress. Continue to act on </w:t>
            </w:r>
            <w:r w:rsidR="00CF0497">
              <w:rPr>
                <w:sz w:val="15"/>
                <w:szCs w:val="15"/>
              </w:rPr>
              <w:t xml:space="preserve">DIRT </w:t>
            </w:r>
            <w:r>
              <w:rPr>
                <w:sz w:val="15"/>
                <w:szCs w:val="15"/>
              </w:rPr>
              <w:t xml:space="preserve">activity. </w:t>
            </w:r>
          </w:p>
          <w:p w14:paraId="793F3F19" w14:textId="77777777" w:rsidR="00CF0497" w:rsidRDefault="00CF0497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0E6855F" w14:textId="77777777" w:rsidR="00CF0497" w:rsidRDefault="00CF0497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CEE30A1" w14:textId="77777777" w:rsidR="00CF0497" w:rsidRDefault="00CF0497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382309A1" w14:textId="77777777" w:rsidR="00CF0497" w:rsidRDefault="00CF0497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49DF2AC" w14:textId="77777777" w:rsidR="00CF0497" w:rsidRDefault="00CF0497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505C61C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A5AAD31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A04A0B5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4FDED3A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4C6F2107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C6E5DD6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6364C3CB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548331C1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724606C0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0E643317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12F8E894" w14:textId="77777777" w:rsidR="00BC01C4" w:rsidRDefault="00BC01C4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  <w:p w14:paraId="267DAD9C" w14:textId="3F2BEB91" w:rsidR="001E57D3" w:rsidRPr="00253AE9" w:rsidRDefault="001E57D3" w:rsidP="00A719B3">
            <w:pPr>
              <w:pStyle w:val="DCATableText"/>
              <w:spacing w:before="0" w:after="0" w:line="240" w:lineRule="auto"/>
              <w:rPr>
                <w:sz w:val="15"/>
                <w:szCs w:val="15"/>
              </w:rPr>
            </w:pPr>
          </w:p>
        </w:tc>
      </w:tr>
      <w:tr w:rsidR="00A719B3" w:rsidRPr="00253AE9" w14:paraId="7CC15A84" w14:textId="77777777" w:rsidTr="5AFE4F78">
        <w:trPr>
          <w:trHeight w:val="97"/>
        </w:trPr>
        <w:tc>
          <w:tcPr>
            <w:tcW w:w="578" w:type="dxa"/>
            <w:vMerge w:val="restart"/>
            <w:tcBorders>
              <w:right w:val="single" w:sz="2" w:space="0" w:color="auto"/>
            </w:tcBorders>
            <w:textDirection w:val="btLr"/>
          </w:tcPr>
          <w:p w14:paraId="6757B34B" w14:textId="77777777" w:rsidR="00A719B3" w:rsidRPr="00253AE9" w:rsidRDefault="00A719B3" w:rsidP="00A719B3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E599" w:themeFill="accent4" w:themeFillTint="66"/>
            <w:vAlign w:val="bottom"/>
          </w:tcPr>
          <w:p w14:paraId="6C3382E0" w14:textId="6345B1FF" w:rsidR="00A719B3" w:rsidRPr="00253AE9" w:rsidRDefault="7520CA98" w:rsidP="5AFE4F78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1</w:t>
            </w:r>
          </w:p>
          <w:p w14:paraId="2FC66126" w14:textId="7F45A133" w:rsidR="00A719B3" w:rsidRPr="00253AE9" w:rsidRDefault="7520CA98" w:rsidP="5AFE4F78">
            <w:pPr>
              <w:pStyle w:val="DCAStrongText"/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W/C 31/03</w:t>
            </w:r>
          </w:p>
          <w:p w14:paraId="2A862BF3" w14:textId="7FF1533D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920" w:type="dxa"/>
            <w:shd w:val="clear" w:color="auto" w:fill="FFE599" w:themeFill="accent4" w:themeFillTint="66"/>
            <w:vAlign w:val="bottom"/>
          </w:tcPr>
          <w:p w14:paraId="1F96211A" w14:textId="08CBE54E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 Week 2 W/C 21/04</w:t>
            </w:r>
          </w:p>
          <w:p w14:paraId="7850CBBC" w14:textId="73C51A3C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5730A759" w14:textId="0BBB4FA6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3 W/C 28/04</w:t>
            </w:r>
          </w:p>
          <w:p w14:paraId="4EA4EFEB" w14:textId="720AFDA7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  <w:shd w:val="clear" w:color="auto" w:fill="FFE599" w:themeFill="accent4" w:themeFillTint="66"/>
            <w:vAlign w:val="bottom"/>
          </w:tcPr>
          <w:p w14:paraId="7E1F88A6" w14:textId="7FE63B9C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-Week 4 W/C 05/05</w:t>
            </w:r>
          </w:p>
          <w:p w14:paraId="2894F7B1" w14:textId="6CA9DA1B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1FFEA9AD" w14:textId="053B0306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5 W/C 12/05</w:t>
            </w:r>
          </w:p>
          <w:p w14:paraId="75EF1BA9" w14:textId="0C482F7F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bottom"/>
          </w:tcPr>
          <w:p w14:paraId="40D025F7" w14:textId="3DC0995A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-Week 6 W/C 19/05</w:t>
            </w:r>
          </w:p>
          <w:p w14:paraId="710524D8" w14:textId="61E414E1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12" w:space="0" w:color="auto"/>
            </w:tcBorders>
            <w:shd w:val="clear" w:color="auto" w:fill="FFE599" w:themeFill="accent4" w:themeFillTint="66"/>
            <w:vAlign w:val="bottom"/>
          </w:tcPr>
          <w:p w14:paraId="3B27E4E3" w14:textId="3DED45CB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7 W/C 02/06</w:t>
            </w:r>
          </w:p>
          <w:p w14:paraId="16D1F4AC" w14:textId="17436167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  <w:shd w:val="clear" w:color="auto" w:fill="FFE599" w:themeFill="accent4" w:themeFillTint="66"/>
            <w:vAlign w:val="bottom"/>
          </w:tcPr>
          <w:p w14:paraId="6A7EEFB0" w14:textId="56226627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-Week 8 W/C 9/06</w:t>
            </w:r>
          </w:p>
          <w:p w14:paraId="0FA42083" w14:textId="33E186B0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47DBBC18" w14:textId="0F2A298A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9 W/C 16/06</w:t>
            </w:r>
          </w:p>
          <w:p w14:paraId="267FF3A5" w14:textId="6A4A99D8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  <w:shd w:val="clear" w:color="auto" w:fill="FFE599" w:themeFill="accent4" w:themeFillTint="66"/>
            <w:vAlign w:val="bottom"/>
          </w:tcPr>
          <w:p w14:paraId="08836FAA" w14:textId="3F94465B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-Week 10 W/C 23/06</w:t>
            </w:r>
          </w:p>
          <w:p w14:paraId="15B2C14F" w14:textId="72812C23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  <w:shd w:val="clear" w:color="auto" w:fill="FFE599" w:themeFill="accent4" w:themeFillTint="66"/>
            <w:vAlign w:val="bottom"/>
          </w:tcPr>
          <w:p w14:paraId="76A4770B" w14:textId="5FDFA569" w:rsidR="00A719B3" w:rsidRPr="00253AE9" w:rsidRDefault="7520CA98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11 W/C 30/07</w:t>
            </w:r>
          </w:p>
          <w:p w14:paraId="05AEA84E" w14:textId="5F18306F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864" w:type="dxa"/>
            <w:shd w:val="clear" w:color="auto" w:fill="FFE599" w:themeFill="accent4" w:themeFillTint="66"/>
            <w:vAlign w:val="bottom"/>
          </w:tcPr>
          <w:p w14:paraId="7904B88E" w14:textId="5A182F0C" w:rsidR="00A719B3" w:rsidRPr="00253AE9" w:rsidRDefault="00A719B3" w:rsidP="5AFE4F78">
            <w:pPr>
              <w:pStyle w:val="DCAStrongText"/>
            </w:pPr>
            <w:r w:rsidRPr="5AFE4F78">
              <w:rPr>
                <w:sz w:val="15"/>
                <w:szCs w:val="15"/>
              </w:rPr>
              <w:t xml:space="preserve"> </w:t>
            </w:r>
            <w:r w:rsidR="26A40431"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B -Week 12 W/C 7/07</w:t>
            </w:r>
          </w:p>
          <w:p w14:paraId="187B5915" w14:textId="2ED1E9C5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bottom"/>
          </w:tcPr>
          <w:p w14:paraId="013E6706" w14:textId="35C0CCC3" w:rsidR="00A719B3" w:rsidRPr="00253AE9" w:rsidRDefault="26A40431" w:rsidP="5AFE4F78">
            <w:pPr>
              <w:pStyle w:val="DCAStrongText"/>
            </w:pPr>
            <w:r w:rsidRPr="5AFE4F78">
              <w:rPr>
                <w:rFonts w:ascii="Calibri" w:eastAsia="Calibri" w:hAnsi="Calibri" w:cs="Calibri"/>
                <w:bCs/>
                <w:color w:val="000000" w:themeColor="text1"/>
                <w:sz w:val="15"/>
                <w:szCs w:val="15"/>
              </w:rPr>
              <w:t>A - Week 13 W/C 14/07</w:t>
            </w:r>
          </w:p>
          <w:p w14:paraId="4F153C91" w14:textId="45D28461" w:rsidR="00A719B3" w:rsidRPr="00253AE9" w:rsidRDefault="00A719B3" w:rsidP="00A719B3">
            <w:pPr>
              <w:pStyle w:val="DCAStrong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A719B3" w:rsidRPr="00253AE9" w14:paraId="757602DC" w14:textId="77777777" w:rsidTr="5AFE4F78">
        <w:trPr>
          <w:cantSplit/>
          <w:trHeight w:val="323"/>
        </w:trPr>
        <w:tc>
          <w:tcPr>
            <w:tcW w:w="578" w:type="dxa"/>
            <w:vMerge/>
            <w:textDirection w:val="btLr"/>
          </w:tcPr>
          <w:p w14:paraId="20BA83F9" w14:textId="77777777" w:rsidR="00A719B3" w:rsidRPr="00253AE9" w:rsidRDefault="00A719B3" w:rsidP="00A719B3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E65B16A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0E53EDB4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</w:tcPr>
          <w:p w14:paraId="44D2BCBA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14:paraId="639EF719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Bank holiday</w:t>
            </w:r>
          </w:p>
        </w:tc>
        <w:tc>
          <w:tcPr>
            <w:tcW w:w="1092" w:type="dxa"/>
          </w:tcPr>
          <w:p w14:paraId="647A5784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7C5033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701D87EC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093" w:type="dxa"/>
          </w:tcPr>
          <w:p w14:paraId="37F448F1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19F2815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</w:tcPr>
          <w:p w14:paraId="41D18200" w14:textId="77777777" w:rsidR="00A719B3" w:rsidRDefault="00A719B3" w:rsidP="00A719B3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1D7501B5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E73ACA">
              <w:rPr>
                <w:sz w:val="15"/>
                <w:szCs w:val="15"/>
              </w:rPr>
              <w:t>Eid</w:t>
            </w:r>
          </w:p>
        </w:tc>
        <w:tc>
          <w:tcPr>
            <w:tcW w:w="1093" w:type="dxa"/>
          </w:tcPr>
          <w:p w14:paraId="2CCF5013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283FC225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92" w:type="dxa"/>
          </w:tcPr>
          <w:p w14:paraId="3107C5BB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864" w:type="dxa"/>
          </w:tcPr>
          <w:p w14:paraId="12396AEE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008" w:type="dxa"/>
          </w:tcPr>
          <w:p w14:paraId="3FC7F7B0" w14:textId="77777777" w:rsidR="00A719B3" w:rsidRPr="00253AE9" w:rsidRDefault="00A719B3" w:rsidP="00A719B3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A719B3" w:rsidRPr="00253AE9" w14:paraId="2F616ABA" w14:textId="77777777" w:rsidTr="5AFE4F78">
        <w:trPr>
          <w:cantSplit/>
          <w:trHeight w:val="1488"/>
        </w:trPr>
        <w:tc>
          <w:tcPr>
            <w:tcW w:w="578" w:type="dxa"/>
            <w:vMerge/>
            <w:textDirection w:val="btLr"/>
          </w:tcPr>
          <w:p w14:paraId="4B58AFA7" w14:textId="77777777" w:rsidR="00A719B3" w:rsidRPr="00253AE9" w:rsidRDefault="00A719B3" w:rsidP="00A719B3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1A03F597" w14:textId="4EAF781F" w:rsidR="00DB202A" w:rsidRDefault="001E57D3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Introduction to </w:t>
            </w:r>
            <w:r w:rsidR="00B7640B">
              <w:rPr>
                <w:sz w:val="15"/>
                <w:szCs w:val="15"/>
              </w:rPr>
              <w:t>Swagger project.</w:t>
            </w:r>
          </w:p>
          <w:p w14:paraId="633BC248" w14:textId="77777777" w:rsidR="00B7640B" w:rsidRDefault="00B7640B" w:rsidP="00A719B3">
            <w:pPr>
              <w:pStyle w:val="DCATableText"/>
              <w:rPr>
                <w:sz w:val="15"/>
                <w:szCs w:val="15"/>
              </w:rPr>
            </w:pPr>
          </w:p>
          <w:p w14:paraId="3D84D5C3" w14:textId="6BCB3285" w:rsidR="00B7640B" w:rsidRDefault="00E3548B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Look at PP on Swagger and poses of power and confidence.</w:t>
            </w:r>
          </w:p>
          <w:p w14:paraId="4B5B9508" w14:textId="7EFE1F76" w:rsidR="00E3548B" w:rsidRDefault="00E3548B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Look at angle of </w:t>
            </w:r>
            <w:r w:rsidR="00CC7AB1">
              <w:rPr>
                <w:sz w:val="15"/>
                <w:szCs w:val="15"/>
              </w:rPr>
              <w:t xml:space="preserve">hips and shoulders in figure drawing. </w:t>
            </w:r>
          </w:p>
          <w:p w14:paraId="5D7120DD" w14:textId="77777777" w:rsidR="00DB202A" w:rsidRDefault="00DB202A" w:rsidP="00A719B3">
            <w:pPr>
              <w:pStyle w:val="DCATableText"/>
              <w:rPr>
                <w:sz w:val="15"/>
                <w:szCs w:val="15"/>
              </w:rPr>
            </w:pPr>
          </w:p>
          <w:p w14:paraId="113A6776" w14:textId="77777777" w:rsidR="00DB202A" w:rsidRDefault="00DB202A" w:rsidP="00A719B3">
            <w:pPr>
              <w:pStyle w:val="DCATableText"/>
              <w:rPr>
                <w:sz w:val="15"/>
                <w:szCs w:val="15"/>
              </w:rPr>
            </w:pPr>
          </w:p>
          <w:p w14:paraId="786CB9EB" w14:textId="77777777" w:rsidR="00DB202A" w:rsidRDefault="00DB202A" w:rsidP="00A719B3">
            <w:pPr>
              <w:pStyle w:val="DCATableText"/>
              <w:rPr>
                <w:sz w:val="15"/>
                <w:szCs w:val="15"/>
              </w:rPr>
            </w:pPr>
          </w:p>
          <w:p w14:paraId="7BAC41C4" w14:textId="77777777" w:rsidR="00DB202A" w:rsidRDefault="00DB202A" w:rsidP="00A719B3">
            <w:pPr>
              <w:pStyle w:val="DCATableText"/>
              <w:rPr>
                <w:sz w:val="15"/>
                <w:szCs w:val="15"/>
              </w:rPr>
            </w:pPr>
          </w:p>
          <w:p w14:paraId="24576BB7" w14:textId="7E25654D" w:rsidR="00DB202A" w:rsidRPr="00253AE9" w:rsidRDefault="00DB202A" w:rsidP="00A719B3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920" w:type="dxa"/>
          </w:tcPr>
          <w:p w14:paraId="66F5F895" w14:textId="77777777" w:rsidR="00A719B3" w:rsidRDefault="00CC7AB1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Life drawing</w:t>
            </w:r>
          </w:p>
          <w:p w14:paraId="3EFF8D2B" w14:textId="77777777" w:rsidR="00CC7AB1" w:rsidRDefault="00CC7AB1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Student modelling. </w:t>
            </w:r>
          </w:p>
          <w:p w14:paraId="48CC2159" w14:textId="2AFB4838" w:rsidR="00CC7AB1" w:rsidRPr="00253AE9" w:rsidRDefault="00CC7AB1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Students produce drawings from observation </w:t>
            </w:r>
            <w:r w:rsidR="001B499C">
              <w:rPr>
                <w:sz w:val="15"/>
                <w:szCs w:val="15"/>
              </w:rPr>
              <w:t xml:space="preserve">of </w:t>
            </w:r>
            <w:proofErr w:type="spellStart"/>
            <w:r w:rsidR="001B499C">
              <w:rPr>
                <w:sz w:val="15"/>
                <w:szCs w:val="15"/>
              </w:rPr>
              <w:t>fgures</w:t>
            </w:r>
            <w:proofErr w:type="spellEnd"/>
            <w:r w:rsidR="001B499C">
              <w:rPr>
                <w:sz w:val="15"/>
                <w:szCs w:val="15"/>
              </w:rPr>
              <w:t xml:space="preserve"> in a range of poses linked to SWAGGER.</w:t>
            </w:r>
          </w:p>
        </w:tc>
        <w:tc>
          <w:tcPr>
            <w:tcW w:w="1092" w:type="dxa"/>
          </w:tcPr>
          <w:p w14:paraId="585F8DC3" w14:textId="77777777" w:rsidR="00A719B3" w:rsidRDefault="007F30C5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Students analyse Matisse image</w:t>
            </w:r>
          </w:p>
          <w:p w14:paraId="6CCC2A3F" w14:textId="77777777" w:rsidR="007F30C5" w:rsidRDefault="00F262FD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Icarus </w:t>
            </w:r>
          </w:p>
          <w:p w14:paraId="47D05D6D" w14:textId="77777777" w:rsidR="00F262FD" w:rsidRDefault="00F262FD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Use Researching Artist guide sheet </w:t>
            </w:r>
          </w:p>
          <w:p w14:paraId="5A283350" w14:textId="12AF092B" w:rsidR="0080736E" w:rsidRPr="00253AE9" w:rsidRDefault="0080736E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Write up in books and illustrate.</w:t>
            </w:r>
          </w:p>
        </w:tc>
        <w:tc>
          <w:tcPr>
            <w:tcW w:w="1093" w:type="dxa"/>
          </w:tcPr>
          <w:p w14:paraId="5345780D" w14:textId="4AA4769F" w:rsidR="00A719B3" w:rsidRPr="00253AE9" w:rsidRDefault="0080736E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Continued </w:t>
            </w:r>
          </w:p>
        </w:tc>
        <w:tc>
          <w:tcPr>
            <w:tcW w:w="1092" w:type="dxa"/>
          </w:tcPr>
          <w:p w14:paraId="030D2C14" w14:textId="77777777" w:rsidR="00A719B3" w:rsidRDefault="0080736E" w:rsidP="00A719B3">
            <w:pPr>
              <w:pStyle w:val="DCATableTex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Indroduce</w:t>
            </w:r>
            <w:proofErr w:type="spellEnd"/>
            <w:r>
              <w:rPr>
                <w:sz w:val="15"/>
                <w:szCs w:val="15"/>
              </w:rPr>
              <w:t xml:space="preserve"> collage ideas through Matisse work.</w:t>
            </w:r>
          </w:p>
          <w:p w14:paraId="397DE548" w14:textId="77777777" w:rsidR="004E4108" w:rsidRDefault="004E4108" w:rsidP="00A719B3">
            <w:pPr>
              <w:pStyle w:val="DCATableText"/>
              <w:rPr>
                <w:sz w:val="15"/>
                <w:szCs w:val="15"/>
              </w:rPr>
            </w:pPr>
          </w:p>
          <w:p w14:paraId="2B1B6B75" w14:textId="63FCFD55" w:rsidR="004E4108" w:rsidRPr="00253AE9" w:rsidRDefault="004E4108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Introduce ideas of negative shape and techniques in refined paper cutting.</w:t>
            </w:r>
          </w:p>
        </w:tc>
        <w:tc>
          <w:tcPr>
            <w:tcW w:w="1093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55F62E16" w14:textId="7F13070F" w:rsidR="00A719B3" w:rsidRPr="00253AE9" w:rsidRDefault="004E4108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Continue to develop a range of cut out techniques. 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14:paraId="2AA13901" w14:textId="77777777" w:rsidR="00A719B3" w:rsidRDefault="00E53179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Student cut out figures in black </w:t>
            </w:r>
            <w:r w:rsidR="001523B1">
              <w:rPr>
                <w:sz w:val="15"/>
                <w:szCs w:val="15"/>
              </w:rPr>
              <w:t xml:space="preserve">from their life drawings. In the style of </w:t>
            </w:r>
            <w:proofErr w:type="spellStart"/>
            <w:r w:rsidR="001523B1">
              <w:rPr>
                <w:sz w:val="15"/>
                <w:szCs w:val="15"/>
              </w:rPr>
              <w:t>matisse</w:t>
            </w:r>
            <w:proofErr w:type="spellEnd"/>
            <w:r w:rsidR="001523B1">
              <w:rPr>
                <w:sz w:val="15"/>
                <w:szCs w:val="15"/>
              </w:rPr>
              <w:t xml:space="preserve">. </w:t>
            </w:r>
          </w:p>
          <w:p w14:paraId="6052DFE0" w14:textId="5EEA1857" w:rsidR="001523B1" w:rsidRPr="00253AE9" w:rsidRDefault="004F239B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Students create collage with figure.</w:t>
            </w:r>
          </w:p>
        </w:tc>
        <w:tc>
          <w:tcPr>
            <w:tcW w:w="1093" w:type="dxa"/>
          </w:tcPr>
          <w:p w14:paraId="07BBA659" w14:textId="77777777" w:rsidR="00A719B3" w:rsidRDefault="004F239B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Lino Cutting preparation </w:t>
            </w:r>
          </w:p>
          <w:p w14:paraId="7A3A3A79" w14:textId="77777777" w:rsidR="004F239B" w:rsidRDefault="00F92C5D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Students brainstorm a word connected to SWAGGER and choose word for lino printing. </w:t>
            </w:r>
          </w:p>
          <w:p w14:paraId="66638511" w14:textId="5F66B2E3" w:rsidR="00F92C5D" w:rsidRPr="00253AE9" w:rsidRDefault="00F92C5D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Draw out word onto Lino using transfer techniques.</w:t>
            </w:r>
          </w:p>
        </w:tc>
        <w:tc>
          <w:tcPr>
            <w:tcW w:w="1092" w:type="dxa"/>
          </w:tcPr>
          <w:p w14:paraId="6A1BB994" w14:textId="77777777" w:rsidR="00A719B3" w:rsidRDefault="00F92C5D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Demo of Lino cutting safety procedures made clear.</w:t>
            </w:r>
          </w:p>
          <w:p w14:paraId="12F4BE36" w14:textId="2881ACC2" w:rsidR="00F92C5D" w:rsidRPr="00253AE9" w:rsidRDefault="00F92C5D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Studen</w:t>
            </w:r>
            <w:r w:rsidR="006239CB">
              <w:rPr>
                <w:sz w:val="15"/>
                <w:szCs w:val="15"/>
              </w:rPr>
              <w:t xml:space="preserve">ts start to draw out and cut into lino. </w:t>
            </w:r>
          </w:p>
        </w:tc>
        <w:tc>
          <w:tcPr>
            <w:tcW w:w="1093" w:type="dxa"/>
          </w:tcPr>
          <w:p w14:paraId="358D491C" w14:textId="77777777" w:rsidR="00A719B3" w:rsidRDefault="006239CB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Lino cutting continued.</w:t>
            </w:r>
          </w:p>
          <w:p w14:paraId="5231D9B5" w14:textId="556902F2" w:rsidR="006239CB" w:rsidRPr="00253AE9" w:rsidRDefault="006239CB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Recap on safety </w:t>
            </w:r>
          </w:p>
        </w:tc>
        <w:tc>
          <w:tcPr>
            <w:tcW w:w="1092" w:type="dxa"/>
          </w:tcPr>
          <w:p w14:paraId="5D79E884" w14:textId="692FB249" w:rsidR="00A719B3" w:rsidRPr="00253AE9" w:rsidRDefault="006239CB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Lino Printing</w:t>
            </w:r>
          </w:p>
        </w:tc>
        <w:tc>
          <w:tcPr>
            <w:tcW w:w="864" w:type="dxa"/>
          </w:tcPr>
          <w:p w14:paraId="28DA0225" w14:textId="39D46E2D" w:rsidR="00A719B3" w:rsidRPr="00253AE9" w:rsidRDefault="00D82750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Lino printing</w:t>
            </w:r>
          </w:p>
        </w:tc>
        <w:tc>
          <w:tcPr>
            <w:tcW w:w="1008" w:type="dxa"/>
          </w:tcPr>
          <w:p w14:paraId="64BA3FD5" w14:textId="77777777" w:rsidR="00A719B3" w:rsidRDefault="00D82750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Create collage </w:t>
            </w:r>
          </w:p>
          <w:p w14:paraId="4E911863" w14:textId="024BF563" w:rsidR="00D82750" w:rsidRPr="00253AE9" w:rsidRDefault="00D82750" w:rsidP="00A719B3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On top of dried Lino to complete final piece. </w:t>
            </w:r>
          </w:p>
        </w:tc>
      </w:tr>
    </w:tbl>
    <w:p w14:paraId="47483677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3E892" w14:textId="77777777" w:rsidR="003B041B" w:rsidRDefault="003B041B" w:rsidP="00120A78">
      <w:r>
        <w:separator/>
      </w:r>
    </w:p>
  </w:endnote>
  <w:endnote w:type="continuationSeparator" w:id="0">
    <w:p w14:paraId="4A8DD25B" w14:textId="77777777" w:rsidR="003B041B" w:rsidRDefault="003B041B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02D96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1B547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3E05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EDB75" w14:textId="77777777" w:rsidR="003B041B" w:rsidRDefault="003B041B" w:rsidP="00120A78">
      <w:r>
        <w:separator/>
      </w:r>
    </w:p>
  </w:footnote>
  <w:footnote w:type="continuationSeparator" w:id="0">
    <w:p w14:paraId="12FB7F11" w14:textId="77777777" w:rsidR="003B041B" w:rsidRDefault="003B041B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1F792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720C9A5F" wp14:editId="688B27F8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315A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3D893FDE" wp14:editId="5563FB44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EAB0E"/>
    <w:multiLevelType w:val="hybridMultilevel"/>
    <w:tmpl w:val="BF022C80"/>
    <w:lvl w:ilvl="0" w:tplc="9B8A979A">
      <w:start w:val="1"/>
      <w:numFmt w:val="upperLetter"/>
      <w:lvlText w:val="%1-"/>
      <w:lvlJc w:val="left"/>
      <w:pPr>
        <w:ind w:left="720" w:hanging="360"/>
      </w:pPr>
    </w:lvl>
    <w:lvl w:ilvl="1" w:tplc="6DA4C208">
      <w:start w:val="1"/>
      <w:numFmt w:val="lowerLetter"/>
      <w:lvlText w:val="%2."/>
      <w:lvlJc w:val="left"/>
      <w:pPr>
        <w:ind w:left="1440" w:hanging="360"/>
      </w:pPr>
    </w:lvl>
    <w:lvl w:ilvl="2" w:tplc="1E086CB6">
      <w:start w:val="1"/>
      <w:numFmt w:val="lowerRoman"/>
      <w:lvlText w:val="%3."/>
      <w:lvlJc w:val="right"/>
      <w:pPr>
        <w:ind w:left="2160" w:hanging="180"/>
      </w:pPr>
    </w:lvl>
    <w:lvl w:ilvl="3" w:tplc="08C6D8B8">
      <w:start w:val="1"/>
      <w:numFmt w:val="decimal"/>
      <w:lvlText w:val="%4."/>
      <w:lvlJc w:val="left"/>
      <w:pPr>
        <w:ind w:left="2880" w:hanging="360"/>
      </w:pPr>
    </w:lvl>
    <w:lvl w:ilvl="4" w:tplc="A4443E7E">
      <w:start w:val="1"/>
      <w:numFmt w:val="lowerLetter"/>
      <w:lvlText w:val="%5."/>
      <w:lvlJc w:val="left"/>
      <w:pPr>
        <w:ind w:left="3600" w:hanging="360"/>
      </w:pPr>
    </w:lvl>
    <w:lvl w:ilvl="5" w:tplc="EB805100">
      <w:start w:val="1"/>
      <w:numFmt w:val="lowerRoman"/>
      <w:lvlText w:val="%6."/>
      <w:lvlJc w:val="right"/>
      <w:pPr>
        <w:ind w:left="4320" w:hanging="180"/>
      </w:pPr>
    </w:lvl>
    <w:lvl w:ilvl="6" w:tplc="CEA2CD48">
      <w:start w:val="1"/>
      <w:numFmt w:val="decimal"/>
      <w:lvlText w:val="%7."/>
      <w:lvlJc w:val="left"/>
      <w:pPr>
        <w:ind w:left="5040" w:hanging="360"/>
      </w:pPr>
    </w:lvl>
    <w:lvl w:ilvl="7" w:tplc="BB9E3ADC">
      <w:start w:val="1"/>
      <w:numFmt w:val="lowerLetter"/>
      <w:lvlText w:val="%8."/>
      <w:lvlJc w:val="left"/>
      <w:pPr>
        <w:ind w:left="5760" w:hanging="360"/>
      </w:pPr>
    </w:lvl>
    <w:lvl w:ilvl="8" w:tplc="72BADF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73B62E9"/>
    <w:multiLevelType w:val="hybridMultilevel"/>
    <w:tmpl w:val="9F180516"/>
    <w:lvl w:ilvl="0" w:tplc="7910EAF4">
      <w:start w:val="1"/>
      <w:numFmt w:val="upperLetter"/>
      <w:lvlText w:val="%1-"/>
      <w:lvlJc w:val="left"/>
      <w:pPr>
        <w:ind w:left="720" w:hanging="360"/>
      </w:pPr>
    </w:lvl>
    <w:lvl w:ilvl="1" w:tplc="456A40CA">
      <w:start w:val="1"/>
      <w:numFmt w:val="lowerLetter"/>
      <w:lvlText w:val="%2."/>
      <w:lvlJc w:val="left"/>
      <w:pPr>
        <w:ind w:left="1440" w:hanging="360"/>
      </w:pPr>
    </w:lvl>
    <w:lvl w:ilvl="2" w:tplc="DAD0EA58">
      <w:start w:val="1"/>
      <w:numFmt w:val="lowerRoman"/>
      <w:lvlText w:val="%3."/>
      <w:lvlJc w:val="right"/>
      <w:pPr>
        <w:ind w:left="2160" w:hanging="180"/>
      </w:pPr>
    </w:lvl>
    <w:lvl w:ilvl="3" w:tplc="CB8A130C">
      <w:start w:val="1"/>
      <w:numFmt w:val="decimal"/>
      <w:lvlText w:val="%4."/>
      <w:lvlJc w:val="left"/>
      <w:pPr>
        <w:ind w:left="2880" w:hanging="360"/>
      </w:pPr>
    </w:lvl>
    <w:lvl w:ilvl="4" w:tplc="FAC05652">
      <w:start w:val="1"/>
      <w:numFmt w:val="lowerLetter"/>
      <w:lvlText w:val="%5."/>
      <w:lvlJc w:val="left"/>
      <w:pPr>
        <w:ind w:left="3600" w:hanging="360"/>
      </w:pPr>
    </w:lvl>
    <w:lvl w:ilvl="5" w:tplc="E7543D76">
      <w:start w:val="1"/>
      <w:numFmt w:val="lowerRoman"/>
      <w:lvlText w:val="%6."/>
      <w:lvlJc w:val="right"/>
      <w:pPr>
        <w:ind w:left="4320" w:hanging="180"/>
      </w:pPr>
    </w:lvl>
    <w:lvl w:ilvl="6" w:tplc="67F0CEEC">
      <w:start w:val="1"/>
      <w:numFmt w:val="decimal"/>
      <w:lvlText w:val="%7."/>
      <w:lvlJc w:val="left"/>
      <w:pPr>
        <w:ind w:left="5040" w:hanging="360"/>
      </w:pPr>
    </w:lvl>
    <w:lvl w:ilvl="7" w:tplc="A8E0172A">
      <w:start w:val="1"/>
      <w:numFmt w:val="lowerLetter"/>
      <w:lvlText w:val="%8."/>
      <w:lvlJc w:val="left"/>
      <w:pPr>
        <w:ind w:left="5760" w:hanging="360"/>
      </w:pPr>
    </w:lvl>
    <w:lvl w:ilvl="8" w:tplc="11987B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44325">
    <w:abstractNumId w:val="1"/>
  </w:num>
  <w:num w:numId="2" w16cid:durableId="2117557550">
    <w:abstractNumId w:val="10"/>
  </w:num>
  <w:num w:numId="3" w16cid:durableId="554120787">
    <w:abstractNumId w:val="13"/>
  </w:num>
  <w:num w:numId="4" w16cid:durableId="1259291880">
    <w:abstractNumId w:val="2"/>
  </w:num>
  <w:num w:numId="5" w16cid:durableId="144862730">
    <w:abstractNumId w:val="11"/>
  </w:num>
  <w:num w:numId="6" w16cid:durableId="363602301">
    <w:abstractNumId w:val="7"/>
  </w:num>
  <w:num w:numId="7" w16cid:durableId="2045016346">
    <w:abstractNumId w:val="9"/>
  </w:num>
  <w:num w:numId="8" w16cid:durableId="2067948230">
    <w:abstractNumId w:val="0"/>
  </w:num>
  <w:num w:numId="9" w16cid:durableId="569343722">
    <w:abstractNumId w:val="3"/>
  </w:num>
  <w:num w:numId="10" w16cid:durableId="1040204168">
    <w:abstractNumId w:val="12"/>
  </w:num>
  <w:num w:numId="11" w16cid:durableId="1963147821">
    <w:abstractNumId w:val="14"/>
  </w:num>
  <w:num w:numId="12" w16cid:durableId="594090628">
    <w:abstractNumId w:val="6"/>
  </w:num>
  <w:num w:numId="13" w16cid:durableId="1371412989">
    <w:abstractNumId w:val="8"/>
  </w:num>
  <w:num w:numId="14" w16cid:durableId="678892533">
    <w:abstractNumId w:val="5"/>
  </w:num>
  <w:num w:numId="15" w16cid:durableId="626207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4159F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5B2B"/>
    <w:rsid w:val="000C1C52"/>
    <w:rsid w:val="000C605D"/>
    <w:rsid w:val="000C7D05"/>
    <w:rsid w:val="000D1A31"/>
    <w:rsid w:val="000E580A"/>
    <w:rsid w:val="000F10C1"/>
    <w:rsid w:val="000F42BA"/>
    <w:rsid w:val="00110ACA"/>
    <w:rsid w:val="00111E00"/>
    <w:rsid w:val="00120A78"/>
    <w:rsid w:val="00121695"/>
    <w:rsid w:val="00122EF7"/>
    <w:rsid w:val="00124BF8"/>
    <w:rsid w:val="001273D2"/>
    <w:rsid w:val="00131D64"/>
    <w:rsid w:val="00136419"/>
    <w:rsid w:val="00145A01"/>
    <w:rsid w:val="001523B1"/>
    <w:rsid w:val="00154B36"/>
    <w:rsid w:val="001750F0"/>
    <w:rsid w:val="00181F7D"/>
    <w:rsid w:val="00185AA2"/>
    <w:rsid w:val="00187672"/>
    <w:rsid w:val="00190CF5"/>
    <w:rsid w:val="001911CC"/>
    <w:rsid w:val="00191E51"/>
    <w:rsid w:val="001A48C0"/>
    <w:rsid w:val="001B499C"/>
    <w:rsid w:val="001B7127"/>
    <w:rsid w:val="001C3761"/>
    <w:rsid w:val="001C6914"/>
    <w:rsid w:val="001D1D82"/>
    <w:rsid w:val="001E399B"/>
    <w:rsid w:val="001E57D3"/>
    <w:rsid w:val="001F0529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644C2"/>
    <w:rsid w:val="00265ECD"/>
    <w:rsid w:val="002664EC"/>
    <w:rsid w:val="0027056E"/>
    <w:rsid w:val="002720DE"/>
    <w:rsid w:val="002748B4"/>
    <w:rsid w:val="00275FB8"/>
    <w:rsid w:val="00280C50"/>
    <w:rsid w:val="00290073"/>
    <w:rsid w:val="00291306"/>
    <w:rsid w:val="00291A19"/>
    <w:rsid w:val="00291A6A"/>
    <w:rsid w:val="002B27F1"/>
    <w:rsid w:val="002B31CA"/>
    <w:rsid w:val="002C21D1"/>
    <w:rsid w:val="002D1506"/>
    <w:rsid w:val="002F58A6"/>
    <w:rsid w:val="002F6880"/>
    <w:rsid w:val="002F6FAD"/>
    <w:rsid w:val="00301C48"/>
    <w:rsid w:val="00310355"/>
    <w:rsid w:val="00317686"/>
    <w:rsid w:val="00331957"/>
    <w:rsid w:val="00340344"/>
    <w:rsid w:val="00343458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B041B"/>
    <w:rsid w:val="003B1046"/>
    <w:rsid w:val="003B12A3"/>
    <w:rsid w:val="003B1304"/>
    <w:rsid w:val="003B4B5A"/>
    <w:rsid w:val="003C1847"/>
    <w:rsid w:val="003E28A7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9621D"/>
    <w:rsid w:val="004A34E3"/>
    <w:rsid w:val="004A57AE"/>
    <w:rsid w:val="004A5824"/>
    <w:rsid w:val="004B115B"/>
    <w:rsid w:val="004B1512"/>
    <w:rsid w:val="004C274F"/>
    <w:rsid w:val="004D2C29"/>
    <w:rsid w:val="004D5C2D"/>
    <w:rsid w:val="004E0727"/>
    <w:rsid w:val="004E0C61"/>
    <w:rsid w:val="004E1EDC"/>
    <w:rsid w:val="004E4108"/>
    <w:rsid w:val="004E4EF1"/>
    <w:rsid w:val="004F1623"/>
    <w:rsid w:val="004F164A"/>
    <w:rsid w:val="004F239B"/>
    <w:rsid w:val="00502C60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600143"/>
    <w:rsid w:val="00600BBA"/>
    <w:rsid w:val="00603E6A"/>
    <w:rsid w:val="00605DE0"/>
    <w:rsid w:val="00605F75"/>
    <w:rsid w:val="00620B5B"/>
    <w:rsid w:val="006223CC"/>
    <w:rsid w:val="006239CB"/>
    <w:rsid w:val="006240D6"/>
    <w:rsid w:val="0064174F"/>
    <w:rsid w:val="00644A33"/>
    <w:rsid w:val="00647784"/>
    <w:rsid w:val="00651560"/>
    <w:rsid w:val="006575F7"/>
    <w:rsid w:val="0066358C"/>
    <w:rsid w:val="00666F2E"/>
    <w:rsid w:val="0067134F"/>
    <w:rsid w:val="0069423F"/>
    <w:rsid w:val="006A0CB7"/>
    <w:rsid w:val="006A1DBE"/>
    <w:rsid w:val="006C0B8C"/>
    <w:rsid w:val="006C41EC"/>
    <w:rsid w:val="006C77BC"/>
    <w:rsid w:val="006D0205"/>
    <w:rsid w:val="006D306E"/>
    <w:rsid w:val="006D472B"/>
    <w:rsid w:val="006D50AB"/>
    <w:rsid w:val="006E718B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59D0"/>
    <w:rsid w:val="00791327"/>
    <w:rsid w:val="007933DB"/>
    <w:rsid w:val="007A3E7F"/>
    <w:rsid w:val="007B1FE7"/>
    <w:rsid w:val="007B3B23"/>
    <w:rsid w:val="007B7144"/>
    <w:rsid w:val="007C0602"/>
    <w:rsid w:val="007C1908"/>
    <w:rsid w:val="007D2E81"/>
    <w:rsid w:val="007E0C0B"/>
    <w:rsid w:val="007E47BD"/>
    <w:rsid w:val="007E617F"/>
    <w:rsid w:val="007E6C2B"/>
    <w:rsid w:val="007F30C5"/>
    <w:rsid w:val="007F79D4"/>
    <w:rsid w:val="0080736E"/>
    <w:rsid w:val="008176F4"/>
    <w:rsid w:val="00832864"/>
    <w:rsid w:val="008360FF"/>
    <w:rsid w:val="008371DA"/>
    <w:rsid w:val="00851010"/>
    <w:rsid w:val="00851CD4"/>
    <w:rsid w:val="00861CCC"/>
    <w:rsid w:val="00870362"/>
    <w:rsid w:val="00877DA9"/>
    <w:rsid w:val="00891860"/>
    <w:rsid w:val="00891A0F"/>
    <w:rsid w:val="008963A7"/>
    <w:rsid w:val="00896DF1"/>
    <w:rsid w:val="008A00A4"/>
    <w:rsid w:val="008A52F2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21BE1"/>
    <w:rsid w:val="00922276"/>
    <w:rsid w:val="0092328A"/>
    <w:rsid w:val="00923FD1"/>
    <w:rsid w:val="009260AA"/>
    <w:rsid w:val="009404C6"/>
    <w:rsid w:val="00954CF3"/>
    <w:rsid w:val="00962FD4"/>
    <w:rsid w:val="00963689"/>
    <w:rsid w:val="00980AF7"/>
    <w:rsid w:val="00986193"/>
    <w:rsid w:val="00990610"/>
    <w:rsid w:val="00991C84"/>
    <w:rsid w:val="009A5B38"/>
    <w:rsid w:val="009B6721"/>
    <w:rsid w:val="009C2DAE"/>
    <w:rsid w:val="009D0107"/>
    <w:rsid w:val="009D1BA5"/>
    <w:rsid w:val="009D2498"/>
    <w:rsid w:val="009E0B97"/>
    <w:rsid w:val="009E4331"/>
    <w:rsid w:val="00A06905"/>
    <w:rsid w:val="00A22A51"/>
    <w:rsid w:val="00A300EE"/>
    <w:rsid w:val="00A31FAA"/>
    <w:rsid w:val="00A45B1C"/>
    <w:rsid w:val="00A5106F"/>
    <w:rsid w:val="00A529F4"/>
    <w:rsid w:val="00A62902"/>
    <w:rsid w:val="00A6598C"/>
    <w:rsid w:val="00A719B3"/>
    <w:rsid w:val="00A86DC4"/>
    <w:rsid w:val="00A90424"/>
    <w:rsid w:val="00A93C71"/>
    <w:rsid w:val="00AB119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04883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03F"/>
    <w:rsid w:val="00B51584"/>
    <w:rsid w:val="00B56CCF"/>
    <w:rsid w:val="00B57F91"/>
    <w:rsid w:val="00B61273"/>
    <w:rsid w:val="00B7640B"/>
    <w:rsid w:val="00B90F0D"/>
    <w:rsid w:val="00B9738E"/>
    <w:rsid w:val="00BB485D"/>
    <w:rsid w:val="00BB6C2D"/>
    <w:rsid w:val="00BC01C4"/>
    <w:rsid w:val="00BC69FC"/>
    <w:rsid w:val="00BE4C25"/>
    <w:rsid w:val="00BE6009"/>
    <w:rsid w:val="00C014CD"/>
    <w:rsid w:val="00C03960"/>
    <w:rsid w:val="00C125D0"/>
    <w:rsid w:val="00C247CB"/>
    <w:rsid w:val="00C27326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8A6"/>
    <w:rsid w:val="00C91B1E"/>
    <w:rsid w:val="00C9211A"/>
    <w:rsid w:val="00C93C1D"/>
    <w:rsid w:val="00CA2523"/>
    <w:rsid w:val="00CA4D80"/>
    <w:rsid w:val="00CB36D4"/>
    <w:rsid w:val="00CB5721"/>
    <w:rsid w:val="00CB7B73"/>
    <w:rsid w:val="00CC0157"/>
    <w:rsid w:val="00CC06A8"/>
    <w:rsid w:val="00CC4D8B"/>
    <w:rsid w:val="00CC6B48"/>
    <w:rsid w:val="00CC7AB1"/>
    <w:rsid w:val="00CD1A53"/>
    <w:rsid w:val="00CD25CA"/>
    <w:rsid w:val="00CE11B0"/>
    <w:rsid w:val="00CE464E"/>
    <w:rsid w:val="00CE7AC2"/>
    <w:rsid w:val="00CF0497"/>
    <w:rsid w:val="00CF1E1A"/>
    <w:rsid w:val="00CF1EFB"/>
    <w:rsid w:val="00CF3030"/>
    <w:rsid w:val="00CF4EBC"/>
    <w:rsid w:val="00CF5AD8"/>
    <w:rsid w:val="00D21281"/>
    <w:rsid w:val="00D25E81"/>
    <w:rsid w:val="00D26930"/>
    <w:rsid w:val="00D332CA"/>
    <w:rsid w:val="00D4396D"/>
    <w:rsid w:val="00D50A83"/>
    <w:rsid w:val="00D53E7F"/>
    <w:rsid w:val="00D718B6"/>
    <w:rsid w:val="00D720B8"/>
    <w:rsid w:val="00D72DB0"/>
    <w:rsid w:val="00D75250"/>
    <w:rsid w:val="00D76E51"/>
    <w:rsid w:val="00D82750"/>
    <w:rsid w:val="00D8292E"/>
    <w:rsid w:val="00DA2C39"/>
    <w:rsid w:val="00DB202A"/>
    <w:rsid w:val="00DC40D0"/>
    <w:rsid w:val="00DC7D5E"/>
    <w:rsid w:val="00DC7F64"/>
    <w:rsid w:val="00DD40A9"/>
    <w:rsid w:val="00DD4253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06A5"/>
    <w:rsid w:val="00E3172D"/>
    <w:rsid w:val="00E3548B"/>
    <w:rsid w:val="00E42DC1"/>
    <w:rsid w:val="00E47545"/>
    <w:rsid w:val="00E52514"/>
    <w:rsid w:val="00E53179"/>
    <w:rsid w:val="00E53F95"/>
    <w:rsid w:val="00E5726D"/>
    <w:rsid w:val="00E64199"/>
    <w:rsid w:val="00E64AA5"/>
    <w:rsid w:val="00E70255"/>
    <w:rsid w:val="00E73ACA"/>
    <w:rsid w:val="00E752B2"/>
    <w:rsid w:val="00E837FD"/>
    <w:rsid w:val="00E860E0"/>
    <w:rsid w:val="00E92503"/>
    <w:rsid w:val="00EA7955"/>
    <w:rsid w:val="00EB10B0"/>
    <w:rsid w:val="00EB2383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F072C8"/>
    <w:rsid w:val="00F233A0"/>
    <w:rsid w:val="00F239EB"/>
    <w:rsid w:val="00F262FD"/>
    <w:rsid w:val="00F27446"/>
    <w:rsid w:val="00F30346"/>
    <w:rsid w:val="00F3594E"/>
    <w:rsid w:val="00F3789B"/>
    <w:rsid w:val="00F44A8C"/>
    <w:rsid w:val="00F47802"/>
    <w:rsid w:val="00F47DB9"/>
    <w:rsid w:val="00F74FF7"/>
    <w:rsid w:val="00F768B0"/>
    <w:rsid w:val="00F83851"/>
    <w:rsid w:val="00F913B9"/>
    <w:rsid w:val="00F92C5D"/>
    <w:rsid w:val="00FB396E"/>
    <w:rsid w:val="00FC36AC"/>
    <w:rsid w:val="00FD398D"/>
    <w:rsid w:val="00FE1CF9"/>
    <w:rsid w:val="00FE4B5B"/>
    <w:rsid w:val="00FF48DD"/>
    <w:rsid w:val="00FF5B99"/>
    <w:rsid w:val="013D2257"/>
    <w:rsid w:val="0153ABBD"/>
    <w:rsid w:val="01E034B9"/>
    <w:rsid w:val="01FA78B7"/>
    <w:rsid w:val="05E8BF82"/>
    <w:rsid w:val="092EEEFC"/>
    <w:rsid w:val="0C39DE62"/>
    <w:rsid w:val="0FC39000"/>
    <w:rsid w:val="11E8BEFE"/>
    <w:rsid w:val="151BD0CD"/>
    <w:rsid w:val="181A2ED5"/>
    <w:rsid w:val="1ADD11EC"/>
    <w:rsid w:val="1BC9A299"/>
    <w:rsid w:val="1D25B440"/>
    <w:rsid w:val="1E4BB917"/>
    <w:rsid w:val="1F0DAE3F"/>
    <w:rsid w:val="25ACD48E"/>
    <w:rsid w:val="25CDA8E5"/>
    <w:rsid w:val="26A40431"/>
    <w:rsid w:val="2C8A4CB7"/>
    <w:rsid w:val="2FF3D721"/>
    <w:rsid w:val="30FECD7C"/>
    <w:rsid w:val="31F50793"/>
    <w:rsid w:val="3235E26F"/>
    <w:rsid w:val="33E9DCEE"/>
    <w:rsid w:val="341039EE"/>
    <w:rsid w:val="35635918"/>
    <w:rsid w:val="37B7BB5C"/>
    <w:rsid w:val="3AFC2BF1"/>
    <w:rsid w:val="3EB17B2A"/>
    <w:rsid w:val="3FA9CC26"/>
    <w:rsid w:val="42CBC82A"/>
    <w:rsid w:val="44238571"/>
    <w:rsid w:val="4444A1BE"/>
    <w:rsid w:val="4681DECE"/>
    <w:rsid w:val="471E08DF"/>
    <w:rsid w:val="476201D7"/>
    <w:rsid w:val="482375A0"/>
    <w:rsid w:val="49F135BE"/>
    <w:rsid w:val="4B12454C"/>
    <w:rsid w:val="4B98E3CE"/>
    <w:rsid w:val="4D005182"/>
    <w:rsid w:val="50FD895D"/>
    <w:rsid w:val="50FE6FEC"/>
    <w:rsid w:val="5517FC77"/>
    <w:rsid w:val="552DDDCE"/>
    <w:rsid w:val="553892EC"/>
    <w:rsid w:val="581F62AB"/>
    <w:rsid w:val="5AFE4F78"/>
    <w:rsid w:val="5CA0FC40"/>
    <w:rsid w:val="5D46F9DC"/>
    <w:rsid w:val="5E31E365"/>
    <w:rsid w:val="5F5B0D45"/>
    <w:rsid w:val="638C4188"/>
    <w:rsid w:val="63CCFD12"/>
    <w:rsid w:val="6B92D669"/>
    <w:rsid w:val="6DA777C2"/>
    <w:rsid w:val="6FBFBFAE"/>
    <w:rsid w:val="7262D48E"/>
    <w:rsid w:val="747ED840"/>
    <w:rsid w:val="7520CA98"/>
    <w:rsid w:val="796D5C02"/>
    <w:rsid w:val="7A5CD7AF"/>
    <w:rsid w:val="7A970F16"/>
    <w:rsid w:val="7B004605"/>
    <w:rsid w:val="7C0AB154"/>
    <w:rsid w:val="7DE28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1AC19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3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paragraph" w:customStyle="1" w:styleId="paragraph">
    <w:name w:val="paragraph"/>
    <w:basedOn w:val="Normal"/>
    <w:rsid w:val="00CA25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CA2523"/>
  </w:style>
  <w:style w:type="character" w:customStyle="1" w:styleId="eop">
    <w:name w:val="eop"/>
    <w:basedOn w:val="DefaultParagraphFont"/>
    <w:rsid w:val="00CA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6491-4041-4714-8272-FE4C569C70E5}"/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19B4E-2419-461C-BB11-EBC3A2DD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B Thomas - STAFF - DCO</cp:lastModifiedBy>
  <cp:revision>2</cp:revision>
  <cp:lastPrinted>2018-03-29T07:47:00Z</cp:lastPrinted>
  <dcterms:created xsi:type="dcterms:W3CDTF">2024-07-10T12:50:00Z</dcterms:created>
  <dcterms:modified xsi:type="dcterms:W3CDTF">2024-07-10T12:50:00Z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