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3121BE94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22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849"/>
        <w:gridCol w:w="1563"/>
        <w:gridCol w:w="1646"/>
        <w:gridCol w:w="1604"/>
        <w:gridCol w:w="1605"/>
        <w:gridCol w:w="1604"/>
        <w:gridCol w:w="1940"/>
        <w:gridCol w:w="1604"/>
        <w:gridCol w:w="1605"/>
        <w:gridCol w:w="1604"/>
        <w:gridCol w:w="1605"/>
        <w:gridCol w:w="1604"/>
        <w:gridCol w:w="1605"/>
        <w:gridCol w:w="1605"/>
      </w:tblGrid>
      <w:tr w:rsidR="00B22223" w:rsidRPr="00253AE9" w14:paraId="4FF34FE7" w14:textId="77777777" w:rsidTr="00726E17">
        <w:trPr>
          <w:trHeight w:val="17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00726E17">
        <w:trPr>
          <w:trHeight w:val="69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00726E17">
        <w:trPr>
          <w:cantSplit/>
          <w:trHeight w:val="232"/>
        </w:trPr>
        <w:tc>
          <w:tcPr>
            <w:tcW w:w="84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563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940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604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9C1B94" w:rsidRPr="00253AE9" w14:paraId="3DEEC669" w14:textId="77777777" w:rsidTr="00726E17">
        <w:trPr>
          <w:cantSplit/>
          <w:trHeight w:val="540"/>
        </w:trPr>
        <w:tc>
          <w:tcPr>
            <w:tcW w:w="849" w:type="dxa"/>
            <w:vMerge/>
            <w:textDirection w:val="btLr"/>
          </w:tcPr>
          <w:p w14:paraId="3656B9AB" w14:textId="77777777" w:rsidR="009C1B94" w:rsidRPr="00253AE9" w:rsidRDefault="009C1B94" w:rsidP="009C1B94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45FB0818" w14:textId="39464169" w:rsidR="009C1B94" w:rsidRPr="00253AE9" w:rsidRDefault="009C1B94" w:rsidP="009C1B9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2807CAE4" w14:textId="77777777" w:rsidR="009C1B94" w:rsidRPr="007E264B" w:rsidRDefault="009C1B94" w:rsidP="009C1B94">
            <w:pPr>
              <w:pStyle w:val="DCATableText"/>
              <w:jc w:val="left"/>
              <w:rPr>
                <w:b/>
                <w:bCs/>
                <w:color w:val="EE0000"/>
                <w:sz w:val="15"/>
                <w:szCs w:val="15"/>
              </w:rPr>
            </w:pPr>
            <w:r w:rsidRPr="007E264B">
              <w:rPr>
                <w:b/>
                <w:bCs/>
                <w:color w:val="EE0000"/>
                <w:sz w:val="15"/>
                <w:szCs w:val="15"/>
              </w:rPr>
              <w:t xml:space="preserve">WW1 </w:t>
            </w:r>
          </w:p>
          <w:p w14:paraId="4DFF5881" w14:textId="77777777" w:rsidR="009C1B94" w:rsidRPr="007E264B" w:rsidRDefault="009C1B94" w:rsidP="009C1B94">
            <w:pPr>
              <w:pStyle w:val="DCATableText"/>
              <w:jc w:val="left"/>
              <w:rPr>
                <w:color w:val="EE0000"/>
                <w:sz w:val="15"/>
                <w:szCs w:val="15"/>
              </w:rPr>
            </w:pPr>
            <w:r w:rsidRPr="007E264B">
              <w:rPr>
                <w:color w:val="EE0000"/>
                <w:sz w:val="15"/>
                <w:szCs w:val="15"/>
              </w:rPr>
              <w:t>L1 – Causes of WW1</w:t>
            </w:r>
          </w:p>
          <w:p w14:paraId="049F31CB" w14:textId="57F3383C" w:rsidR="009C1B94" w:rsidRPr="00253AE9" w:rsidRDefault="009C1B94" w:rsidP="009C1B94">
            <w:pPr>
              <w:pStyle w:val="DCATableText"/>
              <w:rPr>
                <w:sz w:val="15"/>
                <w:szCs w:val="15"/>
              </w:rPr>
            </w:pPr>
            <w:r w:rsidRPr="007E264B">
              <w:rPr>
                <w:color w:val="EE0000"/>
                <w:sz w:val="15"/>
                <w:szCs w:val="15"/>
              </w:rPr>
              <w:t>L2– Nationalism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51C705FC" w14:textId="77777777" w:rsidR="009C1B94" w:rsidRPr="007E264B" w:rsidRDefault="009C1B94" w:rsidP="009C1B94">
            <w:pPr>
              <w:pStyle w:val="DCATableText"/>
              <w:jc w:val="left"/>
              <w:rPr>
                <w:color w:val="EE0000"/>
                <w:sz w:val="15"/>
                <w:szCs w:val="15"/>
              </w:rPr>
            </w:pPr>
            <w:r w:rsidRPr="007E264B">
              <w:rPr>
                <w:color w:val="EE0000"/>
                <w:sz w:val="15"/>
                <w:szCs w:val="15"/>
              </w:rPr>
              <w:t>L1- Nationalism in the Balkans</w:t>
            </w:r>
          </w:p>
          <w:p w14:paraId="53128261" w14:textId="4B22DB25" w:rsidR="009C1B94" w:rsidRPr="00253AE9" w:rsidRDefault="009C1B94" w:rsidP="009C1B9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605" w:type="dxa"/>
          </w:tcPr>
          <w:p w14:paraId="318BEC43" w14:textId="77777777" w:rsidR="009C1B94" w:rsidRDefault="009C1B94" w:rsidP="009C1B94">
            <w:pPr>
              <w:pStyle w:val="DCATableText"/>
              <w:jc w:val="left"/>
              <w:rPr>
                <w:color w:val="EE0000"/>
                <w:sz w:val="15"/>
                <w:szCs w:val="15"/>
              </w:rPr>
            </w:pPr>
            <w:r w:rsidRPr="007E264B">
              <w:rPr>
                <w:color w:val="EE0000"/>
                <w:sz w:val="15"/>
                <w:szCs w:val="15"/>
              </w:rPr>
              <w:t>L2- Alliances and Assassination</w:t>
            </w:r>
          </w:p>
          <w:p w14:paraId="5FF39B62" w14:textId="77777777" w:rsidR="009C1B94" w:rsidRDefault="009C1B94" w:rsidP="009C1B94">
            <w:pPr>
              <w:pStyle w:val="DCATableText"/>
              <w:jc w:val="left"/>
              <w:rPr>
                <w:color w:val="EE0000"/>
                <w:sz w:val="15"/>
                <w:szCs w:val="15"/>
              </w:rPr>
            </w:pPr>
          </w:p>
          <w:p w14:paraId="1F9CDEA9" w14:textId="77777777" w:rsidR="009C1B94" w:rsidRDefault="009C1B94" w:rsidP="009C1B94">
            <w:pPr>
              <w:pStyle w:val="DCATableText"/>
              <w:jc w:val="left"/>
              <w:rPr>
                <w:color w:val="EE0000"/>
                <w:sz w:val="15"/>
                <w:szCs w:val="15"/>
              </w:rPr>
            </w:pPr>
          </w:p>
          <w:p w14:paraId="6016CDFD" w14:textId="77777777" w:rsidR="009C1B94" w:rsidRPr="007E264B" w:rsidRDefault="009C1B94" w:rsidP="009C1B94">
            <w:pPr>
              <w:pStyle w:val="DCATableText"/>
              <w:jc w:val="left"/>
              <w:rPr>
                <w:color w:val="EE0000"/>
                <w:sz w:val="15"/>
                <w:szCs w:val="15"/>
              </w:rPr>
            </w:pPr>
            <w:r w:rsidRPr="007E264B">
              <w:rPr>
                <w:color w:val="EE0000"/>
                <w:sz w:val="15"/>
                <w:szCs w:val="15"/>
              </w:rPr>
              <w:t>L1 – New type of war</w:t>
            </w:r>
          </w:p>
          <w:p w14:paraId="62486C05" w14:textId="433EB23E" w:rsidR="009C1B94" w:rsidRPr="00253AE9" w:rsidRDefault="009C1B94" w:rsidP="009C1B9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604" w:type="dxa"/>
          </w:tcPr>
          <w:p w14:paraId="4101652C" w14:textId="639F6107" w:rsidR="009C1B94" w:rsidRPr="00253AE9" w:rsidRDefault="009C1B94" w:rsidP="009C1B94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Revision</w:t>
            </w:r>
          </w:p>
        </w:tc>
        <w:tc>
          <w:tcPr>
            <w:tcW w:w="1940" w:type="dxa"/>
          </w:tcPr>
          <w:p w14:paraId="0D29975F" w14:textId="77777777" w:rsidR="009C1B94" w:rsidRDefault="009C1B94" w:rsidP="009C1B94">
            <w:pPr>
              <w:pStyle w:val="DCATableText"/>
              <w:jc w:val="left"/>
              <w:rPr>
                <w:color w:val="EE0000"/>
                <w:sz w:val="15"/>
                <w:szCs w:val="15"/>
              </w:rPr>
            </w:pPr>
            <w:r w:rsidRPr="007E264B">
              <w:rPr>
                <w:color w:val="EE0000"/>
                <w:sz w:val="15"/>
                <w:szCs w:val="15"/>
              </w:rPr>
              <w:t>L2 – experiences of Soldiers</w:t>
            </w:r>
          </w:p>
          <w:p w14:paraId="0FA0C525" w14:textId="77777777" w:rsidR="009C1B94" w:rsidRPr="007E264B" w:rsidRDefault="009C1B94" w:rsidP="009C1B94">
            <w:pPr>
              <w:pStyle w:val="DCATableText"/>
              <w:jc w:val="left"/>
              <w:rPr>
                <w:color w:val="EE0000"/>
                <w:sz w:val="15"/>
                <w:szCs w:val="15"/>
              </w:rPr>
            </w:pPr>
            <w:r w:rsidRPr="007E264B">
              <w:rPr>
                <w:color w:val="EE0000"/>
                <w:sz w:val="15"/>
                <w:szCs w:val="15"/>
              </w:rPr>
              <w:t xml:space="preserve">L1 – The Trenches </w:t>
            </w:r>
          </w:p>
          <w:p w14:paraId="4B99056E" w14:textId="19D90853" w:rsidR="009C1B94" w:rsidRPr="00253AE9" w:rsidRDefault="009C1B94" w:rsidP="009C1B9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bottom w:val="single" w:sz="4" w:space="0" w:color="auto"/>
              <w:right w:val="single" w:sz="12" w:space="0" w:color="auto"/>
            </w:tcBorders>
          </w:tcPr>
          <w:p w14:paraId="137A6594" w14:textId="77777777" w:rsidR="009C1B94" w:rsidRPr="007E264B" w:rsidRDefault="009C1B94" w:rsidP="009C1B94">
            <w:pPr>
              <w:pStyle w:val="DCATableText"/>
              <w:jc w:val="left"/>
              <w:rPr>
                <w:color w:val="EE0000"/>
                <w:sz w:val="15"/>
                <w:szCs w:val="15"/>
              </w:rPr>
            </w:pPr>
            <w:r w:rsidRPr="007E264B">
              <w:rPr>
                <w:color w:val="EE0000"/>
                <w:sz w:val="15"/>
                <w:szCs w:val="15"/>
              </w:rPr>
              <w:t>L2 - women at home</w:t>
            </w:r>
          </w:p>
          <w:p w14:paraId="1299C43A" w14:textId="59978AE6" w:rsidR="009C1B94" w:rsidRPr="00253AE9" w:rsidRDefault="009C1B94" w:rsidP="009C1B94">
            <w:pPr>
              <w:pStyle w:val="DCATableText"/>
              <w:rPr>
                <w:sz w:val="15"/>
                <w:szCs w:val="15"/>
              </w:rPr>
            </w:pPr>
            <w:r w:rsidRPr="007E264B">
              <w:rPr>
                <w:b/>
                <w:bCs/>
                <w:color w:val="EE0000"/>
                <w:sz w:val="15"/>
                <w:szCs w:val="15"/>
              </w:rPr>
              <w:t>Marked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738F51" w14:textId="77777777" w:rsidR="009C1B94" w:rsidRPr="007E264B" w:rsidRDefault="009C1B94" w:rsidP="009C1B94">
            <w:pPr>
              <w:pStyle w:val="DCATableText"/>
              <w:jc w:val="left"/>
              <w:rPr>
                <w:color w:val="EE0000"/>
                <w:sz w:val="15"/>
                <w:szCs w:val="15"/>
              </w:rPr>
            </w:pPr>
            <w:r w:rsidRPr="007E264B">
              <w:rPr>
                <w:color w:val="EE0000"/>
                <w:sz w:val="15"/>
                <w:szCs w:val="15"/>
              </w:rPr>
              <w:t>L1 – Women at war</w:t>
            </w:r>
          </w:p>
          <w:p w14:paraId="384DF6DC" w14:textId="77777777" w:rsidR="009C1B94" w:rsidRPr="007E264B" w:rsidRDefault="009C1B94" w:rsidP="009C1B94">
            <w:pPr>
              <w:pStyle w:val="DCATableText"/>
              <w:jc w:val="left"/>
              <w:rPr>
                <w:color w:val="EE0000"/>
                <w:sz w:val="15"/>
                <w:szCs w:val="15"/>
              </w:rPr>
            </w:pPr>
          </w:p>
          <w:p w14:paraId="4DDBEF00" w14:textId="220426FF" w:rsidR="009C1B94" w:rsidRPr="00253AE9" w:rsidRDefault="009C1B94" w:rsidP="009C1B94">
            <w:pPr>
              <w:pStyle w:val="DCATableText"/>
              <w:rPr>
                <w:sz w:val="15"/>
                <w:szCs w:val="15"/>
              </w:rPr>
            </w:pPr>
            <w:r w:rsidRPr="007E264B">
              <w:rPr>
                <w:color w:val="EE0000"/>
                <w:sz w:val="15"/>
                <w:szCs w:val="15"/>
              </w:rPr>
              <w:t>L2 – Propaganda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57B46E" w14:textId="77777777" w:rsidR="009C1B94" w:rsidRPr="007E264B" w:rsidRDefault="009C1B94" w:rsidP="009C1B94">
            <w:pPr>
              <w:pStyle w:val="DCATableText"/>
              <w:jc w:val="left"/>
              <w:rPr>
                <w:color w:val="EE0000"/>
                <w:sz w:val="15"/>
                <w:szCs w:val="15"/>
              </w:rPr>
            </w:pPr>
            <w:r w:rsidRPr="007E264B">
              <w:rPr>
                <w:color w:val="EE0000"/>
                <w:sz w:val="15"/>
                <w:szCs w:val="15"/>
              </w:rPr>
              <w:t xml:space="preserve">L1 – Treaty of Versailles </w:t>
            </w:r>
          </w:p>
          <w:p w14:paraId="3461D779" w14:textId="3216BE5D" w:rsidR="009C1B94" w:rsidRPr="00253AE9" w:rsidRDefault="009C1B94" w:rsidP="009C1B9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605" w:type="dxa"/>
          </w:tcPr>
          <w:p w14:paraId="366E47CD" w14:textId="77777777" w:rsidR="009C1B94" w:rsidRPr="007E264B" w:rsidRDefault="009C1B94" w:rsidP="009C1B94">
            <w:pPr>
              <w:pStyle w:val="DCATableText"/>
              <w:rPr>
                <w:b/>
                <w:bCs/>
                <w:color w:val="7030A0"/>
                <w:sz w:val="15"/>
                <w:szCs w:val="15"/>
              </w:rPr>
            </w:pPr>
            <w:r w:rsidRPr="007E264B">
              <w:rPr>
                <w:b/>
                <w:bCs/>
                <w:color w:val="7030A0"/>
                <w:sz w:val="15"/>
                <w:szCs w:val="15"/>
              </w:rPr>
              <w:t>Post-war Britain</w:t>
            </w:r>
          </w:p>
          <w:p w14:paraId="3FC5578B" w14:textId="77777777" w:rsidR="009C1B94" w:rsidRPr="007E264B" w:rsidRDefault="009C1B94" w:rsidP="009C1B94">
            <w:pPr>
              <w:pStyle w:val="DCATableText"/>
              <w:rPr>
                <w:color w:val="7030A0"/>
                <w:sz w:val="15"/>
                <w:szCs w:val="15"/>
              </w:rPr>
            </w:pPr>
            <w:r w:rsidRPr="007E264B">
              <w:rPr>
                <w:color w:val="7030A0"/>
                <w:sz w:val="15"/>
                <w:szCs w:val="15"/>
              </w:rPr>
              <w:t xml:space="preserve">L1 – </w:t>
            </w:r>
            <w:r>
              <w:rPr>
                <w:color w:val="7030A0"/>
                <w:sz w:val="15"/>
                <w:szCs w:val="15"/>
              </w:rPr>
              <w:t>Life in Britian in WW2</w:t>
            </w:r>
          </w:p>
          <w:p w14:paraId="3CF2D8B6" w14:textId="10BC41B2" w:rsidR="009C1B94" w:rsidRPr="00253AE9" w:rsidRDefault="009C1B94" w:rsidP="009C1B94">
            <w:pPr>
              <w:pStyle w:val="DCATableText"/>
              <w:rPr>
                <w:sz w:val="15"/>
                <w:szCs w:val="15"/>
              </w:rPr>
            </w:pPr>
            <w:r w:rsidRPr="007E264B">
              <w:rPr>
                <w:color w:val="7030A0"/>
                <w:sz w:val="15"/>
                <w:szCs w:val="15"/>
              </w:rPr>
              <w:t>L2 – The Welfare State</w:t>
            </w:r>
          </w:p>
        </w:tc>
        <w:tc>
          <w:tcPr>
            <w:tcW w:w="1604" w:type="dxa"/>
          </w:tcPr>
          <w:p w14:paraId="4A274A3C" w14:textId="77777777" w:rsidR="001C366D" w:rsidRPr="007E264B" w:rsidRDefault="001C366D" w:rsidP="001C366D">
            <w:pPr>
              <w:pStyle w:val="DCATableText"/>
              <w:rPr>
                <w:color w:val="7030A0"/>
                <w:sz w:val="15"/>
                <w:szCs w:val="15"/>
              </w:rPr>
            </w:pPr>
            <w:r w:rsidRPr="007E264B">
              <w:rPr>
                <w:color w:val="7030A0"/>
                <w:sz w:val="15"/>
                <w:szCs w:val="15"/>
              </w:rPr>
              <w:t>L1 – The Post-war boom</w:t>
            </w:r>
          </w:p>
          <w:p w14:paraId="0FB78278" w14:textId="59439FEA" w:rsidR="009C1B94" w:rsidRPr="00253AE9" w:rsidRDefault="009C1B94" w:rsidP="009C1B9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</w:tcPr>
          <w:p w14:paraId="3B279F20" w14:textId="77777777" w:rsidR="009C1B94" w:rsidRDefault="009B6F5B" w:rsidP="009C1B94">
            <w:pPr>
              <w:pStyle w:val="DCATableText"/>
              <w:jc w:val="left"/>
              <w:rPr>
                <w:color w:val="7030A0"/>
                <w:sz w:val="15"/>
                <w:szCs w:val="15"/>
              </w:rPr>
            </w:pPr>
            <w:r w:rsidRPr="007E264B">
              <w:rPr>
                <w:color w:val="7030A0"/>
                <w:sz w:val="15"/>
                <w:szCs w:val="15"/>
              </w:rPr>
              <w:t>L2 – Lives of women</w:t>
            </w:r>
          </w:p>
          <w:p w14:paraId="5F28F592" w14:textId="77777777" w:rsidR="00F669E7" w:rsidRDefault="00F669E7" w:rsidP="009C1B94">
            <w:pPr>
              <w:pStyle w:val="DCATableText"/>
              <w:jc w:val="left"/>
              <w:rPr>
                <w:color w:val="7030A0"/>
                <w:sz w:val="15"/>
                <w:szCs w:val="15"/>
              </w:rPr>
            </w:pPr>
          </w:p>
          <w:p w14:paraId="4161C013" w14:textId="77777777" w:rsidR="00F669E7" w:rsidRPr="007E264B" w:rsidRDefault="00F669E7" w:rsidP="00F669E7">
            <w:pPr>
              <w:pStyle w:val="DCATableText"/>
              <w:jc w:val="left"/>
              <w:rPr>
                <w:color w:val="7030A0"/>
                <w:sz w:val="15"/>
                <w:szCs w:val="15"/>
              </w:rPr>
            </w:pPr>
            <w:r w:rsidRPr="007E264B">
              <w:rPr>
                <w:color w:val="7030A0"/>
                <w:sz w:val="15"/>
                <w:szCs w:val="15"/>
              </w:rPr>
              <w:t xml:space="preserve">L1 – Multicultural Britain </w:t>
            </w:r>
          </w:p>
          <w:p w14:paraId="1FC39945" w14:textId="4E6808C1" w:rsidR="00F669E7" w:rsidRPr="00253AE9" w:rsidRDefault="00F669E7" w:rsidP="009C1B9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D086" w14:textId="77777777" w:rsidR="00F84E8D" w:rsidRPr="007E264B" w:rsidRDefault="00F84E8D" w:rsidP="00F84E8D">
            <w:pPr>
              <w:pStyle w:val="DCATableText"/>
              <w:jc w:val="left"/>
              <w:rPr>
                <w:color w:val="7030A0"/>
                <w:sz w:val="15"/>
                <w:szCs w:val="15"/>
              </w:rPr>
            </w:pPr>
            <w:r w:rsidRPr="007E264B">
              <w:rPr>
                <w:color w:val="7030A0"/>
                <w:sz w:val="15"/>
                <w:szCs w:val="15"/>
              </w:rPr>
              <w:t>L2 – Increase in Racial Tensions</w:t>
            </w:r>
          </w:p>
          <w:p w14:paraId="0562CB0E" w14:textId="26215349" w:rsidR="009C1B94" w:rsidRPr="00253AE9" w:rsidRDefault="00F84E8D" w:rsidP="00F84E8D">
            <w:pPr>
              <w:pStyle w:val="DCATableText"/>
              <w:jc w:val="left"/>
              <w:rPr>
                <w:sz w:val="15"/>
                <w:szCs w:val="15"/>
              </w:rPr>
            </w:pPr>
            <w:r w:rsidRPr="007E264B">
              <w:rPr>
                <w:b/>
                <w:bCs/>
                <w:color w:val="7030A0"/>
                <w:sz w:val="15"/>
                <w:szCs w:val="15"/>
              </w:rPr>
              <w:t>Marked</w:t>
            </w:r>
          </w:p>
        </w:tc>
      </w:tr>
      <w:tr w:rsidR="009C1B94" w:rsidRPr="00253AE9" w14:paraId="230D0900" w14:textId="77777777" w:rsidTr="00726E17">
        <w:trPr>
          <w:trHeight w:val="69"/>
        </w:trPr>
        <w:tc>
          <w:tcPr>
            <w:tcW w:w="849" w:type="dxa"/>
            <w:vMerge w:val="restart"/>
            <w:textDirection w:val="btLr"/>
          </w:tcPr>
          <w:p w14:paraId="28541334" w14:textId="77777777" w:rsidR="009C1B94" w:rsidRPr="00253AE9" w:rsidRDefault="009C1B94" w:rsidP="009C1B94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9C1B94" w:rsidRPr="00253AE9" w:rsidRDefault="009C1B94" w:rsidP="009C1B9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9C1B94" w:rsidRPr="00253AE9" w:rsidRDefault="009C1B94" w:rsidP="009C1B9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9C1B94" w:rsidRPr="00253AE9" w:rsidRDefault="009C1B94" w:rsidP="009C1B9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605" w:type="dxa"/>
            <w:vAlign w:val="center"/>
          </w:tcPr>
          <w:p w14:paraId="60B45791" w14:textId="606763D1" w:rsidR="009C1B94" w:rsidRPr="00253AE9" w:rsidRDefault="009C1B94" w:rsidP="009C1B9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604" w:type="dxa"/>
            <w:vAlign w:val="center"/>
          </w:tcPr>
          <w:p w14:paraId="594D0559" w14:textId="6E5982A7" w:rsidR="009C1B94" w:rsidRDefault="009C1B94" w:rsidP="009C1B9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9C1B94" w:rsidRPr="00253AE9" w:rsidRDefault="009C1B94" w:rsidP="009C1B9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940" w:type="dxa"/>
            <w:vAlign w:val="center"/>
          </w:tcPr>
          <w:p w14:paraId="4FA4F054" w14:textId="51BC586F" w:rsidR="009C1B94" w:rsidRDefault="009C1B94" w:rsidP="009C1B9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9C1B94" w:rsidRPr="00253AE9" w:rsidRDefault="009C1B94" w:rsidP="009C1B94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9C1B94" w:rsidRPr="00253AE9" w:rsidRDefault="009C1B94" w:rsidP="009C1B9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9C1B94" w:rsidRPr="00253AE9" w:rsidRDefault="009C1B94" w:rsidP="009C1B9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9C1B94" w:rsidRPr="00253AE9" w:rsidRDefault="009C1B94" w:rsidP="009C1B9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605" w:type="dxa"/>
            <w:vAlign w:val="center"/>
          </w:tcPr>
          <w:p w14:paraId="37293907" w14:textId="5787020E" w:rsidR="009C1B94" w:rsidRPr="00253AE9" w:rsidRDefault="009C1B94" w:rsidP="009C1B9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604" w:type="dxa"/>
            <w:vAlign w:val="center"/>
          </w:tcPr>
          <w:p w14:paraId="526CF810" w14:textId="0B9A4B0C" w:rsidR="009C1B94" w:rsidRPr="00253AE9" w:rsidRDefault="009C1B94" w:rsidP="009C1B9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605" w:type="dxa"/>
            <w:tcBorders>
              <w:right w:val="single" w:sz="12" w:space="0" w:color="auto"/>
            </w:tcBorders>
            <w:vAlign w:val="center"/>
          </w:tcPr>
          <w:p w14:paraId="22A0C1F1" w14:textId="6BF43228" w:rsidR="009C1B94" w:rsidRPr="00620470" w:rsidRDefault="009C1B94" w:rsidP="009C1B9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9C1B94" w:rsidRPr="00253AE9" w:rsidRDefault="009C1B94" w:rsidP="009C1B94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9C1B94" w:rsidRPr="00620470" w:rsidRDefault="009C1B94" w:rsidP="009C1B9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9C1B94" w:rsidRPr="00253AE9" w:rsidRDefault="009C1B94" w:rsidP="009C1B94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9C1B94" w:rsidRPr="00253AE9" w14:paraId="03D105B2" w14:textId="77777777" w:rsidTr="00726E17">
        <w:trPr>
          <w:cantSplit/>
          <w:trHeight w:val="232"/>
        </w:trPr>
        <w:tc>
          <w:tcPr>
            <w:tcW w:w="849" w:type="dxa"/>
            <w:vMerge/>
            <w:textDirection w:val="btLr"/>
          </w:tcPr>
          <w:p w14:paraId="34CE0A41" w14:textId="77777777" w:rsidR="009C1B94" w:rsidRPr="00253AE9" w:rsidRDefault="009C1B94" w:rsidP="009C1B94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9C1B94" w:rsidRPr="00253AE9" w:rsidRDefault="009C1B94" w:rsidP="009C1B9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9C1B94" w:rsidRPr="00253AE9" w:rsidRDefault="009C1B94" w:rsidP="009C1B9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9C1B94" w:rsidRPr="00253AE9" w:rsidRDefault="009C1B94" w:rsidP="009C1B9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vAlign w:val="center"/>
          </w:tcPr>
          <w:p w14:paraId="6D98A12B" w14:textId="2407790F" w:rsidR="009C1B94" w:rsidRPr="00253AE9" w:rsidRDefault="009C1B94" w:rsidP="009C1B9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vAlign w:val="center"/>
          </w:tcPr>
          <w:p w14:paraId="2946DB82" w14:textId="639C9E49" w:rsidR="009C1B94" w:rsidRPr="00253AE9" w:rsidRDefault="009C1B94" w:rsidP="009C1B94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940" w:type="dxa"/>
            <w:vAlign w:val="center"/>
          </w:tcPr>
          <w:p w14:paraId="0415C660" w14:textId="2A5E274A" w:rsidR="009C1B94" w:rsidRPr="00253AE9" w:rsidRDefault="009C1B94" w:rsidP="009C1B9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9C1B94" w:rsidRPr="00796A4C" w:rsidRDefault="009C1B94" w:rsidP="009C1B94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9C1B94" w:rsidRPr="00796A4C" w:rsidRDefault="009C1B94" w:rsidP="009C1B94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9C1B94" w:rsidRDefault="009C1B94" w:rsidP="009C1B94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9C1B94" w:rsidRPr="00253AE9" w:rsidRDefault="009C1B94" w:rsidP="009C1B94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9C1B94" w:rsidRPr="00253AE9" w:rsidRDefault="009C1B94" w:rsidP="009C1B9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9C1B94" w:rsidRPr="00253AE9" w:rsidRDefault="009C1B94" w:rsidP="009C1B9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9C1B94" w:rsidRPr="00253AE9" w:rsidRDefault="009C1B94" w:rsidP="009C1B94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9C1B94" w:rsidRPr="00253AE9" w:rsidRDefault="009C1B94" w:rsidP="009C1B94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605" w:type="dxa"/>
          </w:tcPr>
          <w:p w14:paraId="46188774" w14:textId="58395D33" w:rsidR="009C1B94" w:rsidRPr="00253AE9" w:rsidRDefault="009C1B94" w:rsidP="009C1B94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vAlign w:val="center"/>
          </w:tcPr>
          <w:p w14:paraId="6BEDE86E" w14:textId="38455E24" w:rsidR="009C1B94" w:rsidRPr="00253AE9" w:rsidRDefault="009C1B94" w:rsidP="009C1B9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right w:val="single" w:sz="12" w:space="0" w:color="auto"/>
            </w:tcBorders>
            <w:vAlign w:val="center"/>
          </w:tcPr>
          <w:p w14:paraId="34D6238D" w14:textId="77777777" w:rsidR="009C1B94" w:rsidRPr="00132F22" w:rsidRDefault="009C1B94" w:rsidP="009C1B94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9C1B94" w:rsidRPr="00253AE9" w:rsidRDefault="009C1B94" w:rsidP="009C1B9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9C1B94" w:rsidRPr="00253AE9" w:rsidRDefault="009C1B94" w:rsidP="009C1B94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710E4A" w:rsidRPr="00253AE9" w14:paraId="3FE9F23F" w14:textId="77777777" w:rsidTr="00726E17">
        <w:trPr>
          <w:cantSplit/>
          <w:trHeight w:val="1072"/>
        </w:trPr>
        <w:tc>
          <w:tcPr>
            <w:tcW w:w="849" w:type="dxa"/>
            <w:vMerge/>
            <w:textDirection w:val="btLr"/>
          </w:tcPr>
          <w:p w14:paraId="1F72F646" w14:textId="77777777" w:rsidR="00710E4A" w:rsidRPr="00253AE9" w:rsidRDefault="00710E4A" w:rsidP="00710E4A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A53CBD" w14:textId="77777777" w:rsidR="00710E4A" w:rsidRPr="007E264B" w:rsidRDefault="00710E4A" w:rsidP="00710E4A">
            <w:pPr>
              <w:pStyle w:val="DCATableText"/>
              <w:jc w:val="left"/>
              <w:rPr>
                <w:color w:val="7030A0"/>
                <w:sz w:val="15"/>
                <w:szCs w:val="15"/>
              </w:rPr>
            </w:pPr>
            <w:r w:rsidRPr="007E264B">
              <w:rPr>
                <w:color w:val="7030A0"/>
                <w:sz w:val="15"/>
                <w:szCs w:val="15"/>
              </w:rPr>
              <w:t xml:space="preserve">L1 – The Conservative Party </w:t>
            </w:r>
          </w:p>
          <w:p w14:paraId="30D34D57" w14:textId="77777777" w:rsidR="00710E4A" w:rsidRPr="007E264B" w:rsidRDefault="00710E4A" w:rsidP="00710E4A">
            <w:pPr>
              <w:pStyle w:val="DCATableText"/>
              <w:jc w:val="left"/>
              <w:rPr>
                <w:color w:val="7030A0"/>
                <w:sz w:val="15"/>
                <w:szCs w:val="15"/>
              </w:rPr>
            </w:pPr>
            <w:r w:rsidRPr="007E264B">
              <w:rPr>
                <w:color w:val="7030A0"/>
                <w:sz w:val="15"/>
                <w:szCs w:val="15"/>
              </w:rPr>
              <w:t xml:space="preserve">L1 – Summary of Post-war Britain </w:t>
            </w:r>
          </w:p>
          <w:p w14:paraId="08CE6F91" w14:textId="0050ACFA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C046E4" w14:textId="77777777" w:rsidR="00710E4A" w:rsidRPr="007E264B" w:rsidRDefault="00710E4A" w:rsidP="00710E4A">
            <w:pPr>
              <w:pStyle w:val="DCATableText"/>
              <w:jc w:val="left"/>
              <w:rPr>
                <w:rFonts w:cstheme="minorHAnsi"/>
                <w:b/>
                <w:bCs/>
                <w:color w:val="00B050"/>
                <w:sz w:val="15"/>
                <w:szCs w:val="15"/>
              </w:rPr>
            </w:pPr>
            <w:r w:rsidRPr="007E264B">
              <w:rPr>
                <w:rFonts w:cstheme="minorHAnsi"/>
                <w:b/>
                <w:bCs/>
                <w:color w:val="00B050"/>
                <w:sz w:val="15"/>
                <w:szCs w:val="15"/>
              </w:rPr>
              <w:t>Nazi Germany</w:t>
            </w:r>
          </w:p>
          <w:p w14:paraId="0F6C992F" w14:textId="77777777" w:rsidR="00710E4A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 w:rsidRPr="007E264B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1</w:t>
            </w:r>
            <w:r w:rsidRPr="007E264B">
              <w:rPr>
                <w:sz w:val="15"/>
                <w:szCs w:val="15"/>
              </w:rPr>
              <w:t xml:space="preserve"> – Who were the Nazi party in the 1920s</w:t>
            </w:r>
          </w:p>
          <w:p w14:paraId="543D5965" w14:textId="77777777" w:rsidR="00710E4A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 w:rsidRPr="007E264B">
              <w:rPr>
                <w:sz w:val="15"/>
                <w:szCs w:val="15"/>
              </w:rPr>
              <w:t>L2 – Nazi promises</w:t>
            </w:r>
          </w:p>
          <w:p w14:paraId="61CDCEAD" w14:textId="41DAC1FC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2BACFD" w14:textId="77777777" w:rsidR="00710E4A" w:rsidRPr="007E264B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 w:rsidRPr="00CC7857">
              <w:rPr>
                <w:b/>
                <w:bCs/>
                <w:sz w:val="15"/>
                <w:szCs w:val="15"/>
              </w:rPr>
              <w:t>Unit 1:</w:t>
            </w:r>
            <w:r w:rsidRPr="007E264B">
              <w:rPr>
                <w:sz w:val="15"/>
                <w:szCs w:val="15"/>
              </w:rPr>
              <w:t xml:space="preserve"> L</w:t>
            </w:r>
            <w:proofErr w:type="gramStart"/>
            <w:r w:rsidRPr="007E264B">
              <w:rPr>
                <w:sz w:val="15"/>
                <w:szCs w:val="15"/>
              </w:rPr>
              <w:t>1:Rechistag</w:t>
            </w:r>
            <w:proofErr w:type="gramEnd"/>
            <w:r w:rsidRPr="007E264B">
              <w:rPr>
                <w:sz w:val="15"/>
                <w:szCs w:val="15"/>
              </w:rPr>
              <w:t xml:space="preserve"> Fire</w:t>
            </w:r>
          </w:p>
          <w:p w14:paraId="3D98120B" w14:textId="77777777" w:rsidR="00710E4A" w:rsidRPr="007E264B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6BB9E253" w14:textId="4E843B10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0DF90951" w14:textId="77777777" w:rsidR="00710E4A" w:rsidRPr="007E264B" w:rsidRDefault="00710E4A" w:rsidP="00710E4A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7E264B">
              <w:rPr>
                <w:rFonts w:cstheme="minorHAnsi"/>
                <w:sz w:val="15"/>
                <w:szCs w:val="15"/>
              </w:rPr>
              <w:t xml:space="preserve">L1: Enabling Act </w:t>
            </w:r>
          </w:p>
          <w:p w14:paraId="23DE523C" w14:textId="25E72053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 w:rsidRPr="007E264B">
              <w:rPr>
                <w:sz w:val="15"/>
                <w:szCs w:val="15"/>
              </w:rPr>
              <w:t>L2: Gleichschaltung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2ECFD6F6" w14:textId="77777777" w:rsidR="00710E4A" w:rsidRPr="007E264B" w:rsidRDefault="00710E4A" w:rsidP="00710E4A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7E264B">
              <w:rPr>
                <w:rFonts w:cstheme="minorHAnsi"/>
                <w:sz w:val="15"/>
                <w:szCs w:val="15"/>
              </w:rPr>
              <w:t xml:space="preserve">L1: The Role of the SA and the SS  </w:t>
            </w:r>
          </w:p>
          <w:p w14:paraId="767667CB" w14:textId="77777777" w:rsidR="00710E4A" w:rsidRPr="007E264B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52E56223" w14:textId="5918CC6F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</w:tcPr>
          <w:p w14:paraId="3778BB13" w14:textId="77777777" w:rsidR="00710E4A" w:rsidRPr="007E264B" w:rsidRDefault="00710E4A" w:rsidP="00710E4A">
            <w:pPr>
              <w:pStyle w:val="DCATableText"/>
              <w:jc w:val="left"/>
              <w:rPr>
                <w:rFonts w:cstheme="minorHAnsi"/>
                <w:sz w:val="15"/>
                <w:szCs w:val="15"/>
              </w:rPr>
            </w:pPr>
            <w:r w:rsidRPr="007E264B">
              <w:rPr>
                <w:rFonts w:cstheme="minorHAnsi"/>
                <w:sz w:val="15"/>
                <w:szCs w:val="15"/>
              </w:rPr>
              <w:t>L2: The Night of the Long Knives</w:t>
            </w:r>
          </w:p>
          <w:p w14:paraId="07547A01" w14:textId="2DADAA23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L2: Summary of Rise to power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64B935" w14:textId="77777777" w:rsidR="00710E4A" w:rsidRPr="00CC7857" w:rsidRDefault="00710E4A" w:rsidP="00710E4A">
            <w:pPr>
              <w:pStyle w:val="DCATableText"/>
              <w:rPr>
                <w:b/>
                <w:bCs/>
                <w:sz w:val="15"/>
                <w:szCs w:val="15"/>
              </w:rPr>
            </w:pPr>
            <w:r w:rsidRPr="00CC7857">
              <w:rPr>
                <w:b/>
                <w:bCs/>
                <w:sz w:val="15"/>
                <w:szCs w:val="15"/>
              </w:rPr>
              <w:t xml:space="preserve">Unit 2: </w:t>
            </w:r>
          </w:p>
          <w:p w14:paraId="052224D0" w14:textId="77777777" w:rsidR="00710E4A" w:rsidRPr="00CC7857" w:rsidRDefault="00710E4A" w:rsidP="00710E4A">
            <w:pPr>
              <w:pStyle w:val="DCATableText"/>
              <w:rPr>
                <w:sz w:val="15"/>
                <w:szCs w:val="15"/>
              </w:rPr>
            </w:pPr>
            <w:r w:rsidRPr="00CC7857">
              <w:rPr>
                <w:sz w:val="15"/>
                <w:szCs w:val="15"/>
              </w:rPr>
              <w:t>L1: The police state</w:t>
            </w:r>
          </w:p>
          <w:p w14:paraId="5043CB0F" w14:textId="38C2A0C9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EAEB19" w14:textId="77777777" w:rsidR="00710E4A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 w:rsidRPr="00CC7857">
              <w:rPr>
                <w:sz w:val="15"/>
                <w:szCs w:val="15"/>
              </w:rPr>
              <w:t>L2: SD and the Gestapo</w:t>
            </w:r>
          </w:p>
          <w:p w14:paraId="1449E604" w14:textId="77777777" w:rsidR="00710E4A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7209E950" w14:textId="77777777" w:rsidR="00710E4A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L3. Concentration camps and </w:t>
            </w:r>
            <w:proofErr w:type="spellStart"/>
            <w:proofErr w:type="gramStart"/>
            <w:r>
              <w:rPr>
                <w:sz w:val="15"/>
                <w:szCs w:val="15"/>
              </w:rPr>
              <w:t>peoples</w:t>
            </w:r>
            <w:proofErr w:type="spellEnd"/>
            <w:proofErr w:type="gramEnd"/>
            <w:r>
              <w:rPr>
                <w:sz w:val="15"/>
                <w:szCs w:val="15"/>
              </w:rPr>
              <w:t xml:space="preserve"> court</w:t>
            </w:r>
          </w:p>
          <w:p w14:paraId="07459315" w14:textId="3200E8BA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8954E" w14:textId="77777777" w:rsidR="00710E4A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 w:rsidRPr="004A3832">
              <w:rPr>
                <w:sz w:val="15"/>
                <w:szCs w:val="15"/>
              </w:rPr>
              <w:t>L1: Propaganda</w:t>
            </w:r>
          </w:p>
          <w:p w14:paraId="6537F28F" w14:textId="2190C733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6B381900" w14:textId="77777777" w:rsidR="00710E4A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 w:rsidRPr="00C602C0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2</w:t>
            </w:r>
            <w:r w:rsidRPr="00C602C0">
              <w:rPr>
                <w:sz w:val="15"/>
                <w:szCs w:val="15"/>
              </w:rPr>
              <w:t>: Opposition politics vs youth groups</w:t>
            </w:r>
          </w:p>
          <w:p w14:paraId="6223F6B4" w14:textId="77777777" w:rsidR="00710E4A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18BC5233" w14:textId="77777777" w:rsidR="00710E4A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 w:rsidRPr="00FF5CD4">
              <w:rPr>
                <w:sz w:val="15"/>
                <w:szCs w:val="15"/>
              </w:rPr>
              <w:t>L1: Religious opposition</w:t>
            </w:r>
          </w:p>
          <w:p w14:paraId="6DFB9E20" w14:textId="0A61AA90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0BAA3D35" w14:textId="77777777" w:rsidR="00710E4A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L2 – Summary of Control and Terror</w:t>
            </w:r>
          </w:p>
          <w:p w14:paraId="70DF9E56" w14:textId="0C7BB906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bottom w:val="single" w:sz="4" w:space="0" w:color="auto"/>
              <w:right w:val="single" w:sz="12" w:space="0" w:color="auto"/>
            </w:tcBorders>
          </w:tcPr>
          <w:p w14:paraId="1CFAC318" w14:textId="77777777" w:rsidR="00710E4A" w:rsidRPr="002E7529" w:rsidRDefault="00710E4A" w:rsidP="00710E4A">
            <w:pPr>
              <w:pStyle w:val="DCATableText"/>
              <w:rPr>
                <w:b/>
                <w:bCs/>
                <w:sz w:val="15"/>
                <w:szCs w:val="15"/>
              </w:rPr>
            </w:pPr>
            <w:r w:rsidRPr="002E7529">
              <w:rPr>
                <w:b/>
                <w:bCs/>
                <w:sz w:val="15"/>
                <w:szCs w:val="15"/>
              </w:rPr>
              <w:t xml:space="preserve">Unit 3 </w:t>
            </w:r>
          </w:p>
          <w:p w14:paraId="5B1B22F8" w14:textId="77777777" w:rsidR="00710E4A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 w:rsidRPr="002E7529">
              <w:rPr>
                <w:sz w:val="15"/>
                <w:szCs w:val="15"/>
              </w:rPr>
              <w:t>L1: German Workers</w:t>
            </w:r>
          </w:p>
          <w:p w14:paraId="3B196739" w14:textId="77777777" w:rsidR="00710E4A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 w:rsidRPr="00BD4821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2</w:t>
            </w:r>
            <w:r w:rsidRPr="00BD4821">
              <w:rPr>
                <w:sz w:val="15"/>
                <w:szCs w:val="15"/>
              </w:rPr>
              <w:t xml:space="preserve"> – German Lives (Youth Groups and Education)</w:t>
            </w:r>
          </w:p>
          <w:p w14:paraId="44E871BC" w14:textId="39BC6BAE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899DB75" w14:textId="77777777" w:rsidR="00710E4A" w:rsidRPr="00A16F2B" w:rsidRDefault="00710E4A" w:rsidP="00710E4A">
            <w:pPr>
              <w:pStyle w:val="DCATableText"/>
              <w:rPr>
                <w:sz w:val="15"/>
                <w:szCs w:val="15"/>
              </w:rPr>
            </w:pPr>
            <w:r w:rsidRPr="00A16F2B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1</w:t>
            </w:r>
            <w:r w:rsidRPr="00A16F2B">
              <w:rPr>
                <w:sz w:val="15"/>
                <w:szCs w:val="15"/>
              </w:rPr>
              <w:t xml:space="preserve"> – German Lives (Women) </w:t>
            </w:r>
          </w:p>
          <w:p w14:paraId="144A5D23" w14:textId="1CB7B838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710E4A" w:rsidRPr="00253AE9" w14:paraId="09D9F4AB" w14:textId="77777777" w:rsidTr="00726E17">
        <w:trPr>
          <w:trHeight w:val="69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710E4A" w:rsidRPr="00253AE9" w:rsidRDefault="00710E4A" w:rsidP="00710E4A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710E4A" w:rsidRPr="00620470" w:rsidRDefault="00710E4A" w:rsidP="00710E4A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710E4A" w:rsidRDefault="00710E4A" w:rsidP="00710E4A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710E4A" w:rsidRPr="00253AE9" w:rsidRDefault="00710E4A" w:rsidP="00710E4A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710E4A" w:rsidRPr="00253AE9" w14:paraId="69ED4671" w14:textId="77777777" w:rsidTr="00726E17">
        <w:trPr>
          <w:cantSplit/>
          <w:trHeight w:val="232"/>
        </w:trPr>
        <w:tc>
          <w:tcPr>
            <w:tcW w:w="849" w:type="dxa"/>
            <w:vMerge/>
            <w:textDirection w:val="btLr"/>
          </w:tcPr>
          <w:p w14:paraId="738610EB" w14:textId="77777777" w:rsidR="00710E4A" w:rsidRPr="00253AE9" w:rsidRDefault="00710E4A" w:rsidP="00710E4A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710E4A" w:rsidRPr="00132F22" w:rsidRDefault="00710E4A" w:rsidP="00710E4A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710E4A" w:rsidRPr="00253AE9" w:rsidRDefault="00710E4A" w:rsidP="00710E4A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710E4A" w:rsidRPr="00253AE9" w:rsidRDefault="00710E4A" w:rsidP="00710E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710E4A" w:rsidRPr="00253AE9" w:rsidRDefault="00710E4A" w:rsidP="00710E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710E4A" w:rsidRPr="00253AE9" w:rsidRDefault="00710E4A" w:rsidP="00710E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710E4A" w:rsidRPr="00253AE9" w:rsidRDefault="00710E4A" w:rsidP="00710E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710E4A" w:rsidRPr="00253AE9" w:rsidRDefault="00710E4A" w:rsidP="00710E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710E4A" w:rsidRPr="00253AE9" w:rsidRDefault="00710E4A" w:rsidP="00710E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710E4A" w:rsidRPr="00253AE9" w:rsidRDefault="00710E4A" w:rsidP="00710E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710E4A" w:rsidRPr="00253AE9" w:rsidRDefault="00710E4A" w:rsidP="00710E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710E4A" w:rsidRPr="00253AE9" w:rsidRDefault="00710E4A" w:rsidP="00710E4A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710E4A" w:rsidRPr="00253AE9" w:rsidRDefault="00710E4A" w:rsidP="00710E4A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161443" w:rsidRPr="00253AE9" w14:paraId="2BA226A1" w14:textId="77777777" w:rsidTr="00726E17">
        <w:trPr>
          <w:cantSplit/>
          <w:trHeight w:val="1072"/>
        </w:trPr>
        <w:tc>
          <w:tcPr>
            <w:tcW w:w="849" w:type="dxa"/>
            <w:vMerge/>
            <w:textDirection w:val="btLr"/>
          </w:tcPr>
          <w:p w14:paraId="17AD93B2" w14:textId="77777777" w:rsidR="00161443" w:rsidRPr="00253AE9" w:rsidRDefault="00161443" w:rsidP="00161443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0E03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 w:rsidRPr="00A16F2B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2</w:t>
            </w:r>
            <w:r w:rsidRPr="00A16F2B">
              <w:rPr>
                <w:sz w:val="15"/>
                <w:szCs w:val="15"/>
              </w:rPr>
              <w:t>– The lives of Jewish people in Germany</w:t>
            </w:r>
            <w:r>
              <w:rPr>
                <w:sz w:val="15"/>
                <w:szCs w:val="15"/>
              </w:rPr>
              <w:t xml:space="preserve"> and persecution</w:t>
            </w:r>
          </w:p>
          <w:p w14:paraId="0E207F1B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0DE4B5B7" w14:textId="0FB8E596" w:rsidR="00161443" w:rsidRPr="00253AE9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L2- Legislation against Jewish people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1BE3D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 w:rsidRPr="00A8595D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1</w:t>
            </w:r>
            <w:r w:rsidRPr="00A8595D">
              <w:rPr>
                <w:sz w:val="15"/>
                <w:szCs w:val="15"/>
              </w:rPr>
              <w:t xml:space="preserve"> – Kristallnacht  </w:t>
            </w:r>
          </w:p>
          <w:p w14:paraId="66204FF1" w14:textId="3E2CD04F" w:rsidR="00161443" w:rsidRPr="00253AE9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04DC0FC4" w:rsidR="00161443" w:rsidRPr="00253AE9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L2 – Summary of the lives of German people 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</w:tcPr>
          <w:p w14:paraId="0955915F" w14:textId="77777777" w:rsidR="00161443" w:rsidRPr="001A0882" w:rsidRDefault="00161443" w:rsidP="00161443">
            <w:pPr>
              <w:pStyle w:val="DCATableText"/>
              <w:rPr>
                <w:b/>
                <w:bCs/>
                <w:sz w:val="15"/>
                <w:szCs w:val="15"/>
              </w:rPr>
            </w:pPr>
            <w:r w:rsidRPr="001A0882">
              <w:rPr>
                <w:b/>
                <w:bCs/>
                <w:sz w:val="15"/>
                <w:szCs w:val="15"/>
              </w:rPr>
              <w:t>Unit 4:</w:t>
            </w:r>
          </w:p>
          <w:p w14:paraId="32B6A1B6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 w:rsidRPr="001A0882">
              <w:rPr>
                <w:sz w:val="15"/>
                <w:szCs w:val="15"/>
              </w:rPr>
              <w:t>L1 - Nazi War economy</w:t>
            </w:r>
          </w:p>
          <w:p w14:paraId="23667F70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6B62F1B3" w14:textId="2E33A7A2" w:rsidR="00161443" w:rsidRPr="00253AE9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 w:rsidRPr="00421B4F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2</w:t>
            </w:r>
            <w:r w:rsidRPr="00421B4F">
              <w:rPr>
                <w:sz w:val="15"/>
                <w:szCs w:val="15"/>
              </w:rPr>
              <w:t xml:space="preserve"> – Growing impact of war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14:paraId="0EB2B152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 w:rsidRPr="00293572">
              <w:rPr>
                <w:sz w:val="15"/>
                <w:szCs w:val="15"/>
              </w:rPr>
              <w:t>L1 – Wartime opposition</w:t>
            </w:r>
          </w:p>
          <w:p w14:paraId="7849447E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02F2C34E" w14:textId="17064002" w:rsidR="00161443" w:rsidRPr="00253AE9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8E56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L2 – Religious and Youth Opposition</w:t>
            </w:r>
          </w:p>
          <w:p w14:paraId="74C236C1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L1 – Summary of Germany in War time</w:t>
            </w:r>
          </w:p>
          <w:p w14:paraId="680A4E5D" w14:textId="4EAE7D35" w:rsidR="00161443" w:rsidRPr="00253AE9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1A5DC4C4" w:rsidR="00161443" w:rsidRPr="00253AE9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Revision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7246C09B" w:rsidR="00161443" w:rsidRPr="00253AE9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Revision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14:paraId="4F974FCE" w14:textId="77777777" w:rsidR="00161443" w:rsidRPr="001F0BE7" w:rsidRDefault="00161443" w:rsidP="00161443">
            <w:pPr>
              <w:pStyle w:val="DCATableText"/>
              <w:rPr>
                <w:sz w:val="15"/>
                <w:szCs w:val="15"/>
              </w:rPr>
            </w:pPr>
            <w:r w:rsidRPr="001F0BE7">
              <w:rPr>
                <w:sz w:val="15"/>
                <w:szCs w:val="15"/>
              </w:rPr>
              <w:t>Unit 5:</w:t>
            </w:r>
          </w:p>
          <w:p w14:paraId="7ADD72CA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 w:rsidRPr="001F0BE7">
              <w:rPr>
                <w:sz w:val="15"/>
                <w:szCs w:val="15"/>
              </w:rPr>
              <w:t>L1 – Occupation in Poland</w:t>
            </w:r>
          </w:p>
          <w:p w14:paraId="7194DBDC" w14:textId="5891D969" w:rsidR="00161443" w:rsidRPr="00161443" w:rsidRDefault="00161443" w:rsidP="00161443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</w:tcPr>
          <w:p w14:paraId="1C89B13C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 w:rsidRPr="00DD408D">
              <w:rPr>
                <w:sz w:val="15"/>
                <w:szCs w:val="15"/>
              </w:rPr>
              <w:t>L2 – Occupation Netherlands</w:t>
            </w:r>
          </w:p>
          <w:p w14:paraId="69611C64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 w:rsidRPr="00E965D7">
              <w:rPr>
                <w:sz w:val="15"/>
                <w:szCs w:val="15"/>
              </w:rPr>
              <w:t>L1: First and Second Solution</w:t>
            </w:r>
          </w:p>
          <w:p w14:paraId="769D0D3C" w14:textId="02CB9EA5" w:rsidR="00161443" w:rsidRPr="00253AE9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4D8B211D" w:rsidR="00161443" w:rsidRPr="00253AE9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 w:rsidRPr="003D61EB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2</w:t>
            </w:r>
            <w:r w:rsidRPr="003D61EB">
              <w:rPr>
                <w:sz w:val="15"/>
                <w:szCs w:val="15"/>
              </w:rPr>
              <w:t>: Final solution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</w:tcPr>
          <w:p w14:paraId="6D8227E1" w14:textId="77777777" w:rsidR="00161443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 w:rsidRPr="00EB32DB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1</w:t>
            </w:r>
            <w:r w:rsidRPr="00EB32DB">
              <w:rPr>
                <w:sz w:val="15"/>
                <w:szCs w:val="15"/>
              </w:rPr>
              <w:t>: Collaboration, Accommodation and Resistance</w:t>
            </w:r>
          </w:p>
          <w:p w14:paraId="1231BE67" w14:textId="3540D47B" w:rsidR="00161443" w:rsidRPr="00253AE9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L2 – Summary of Occupation and Resistance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3208B0CA" w:rsidR="00161443" w:rsidRPr="00253AE9" w:rsidRDefault="00161443" w:rsidP="0016144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B9738E"/>
    <w:sectPr w:rsidR="008C21BB" w:rsidRPr="00B9738E" w:rsidSect="00726E17">
      <w:headerReference w:type="default" r:id="rId11"/>
      <w:footerReference w:type="even" r:id="rId12"/>
      <w:footerReference w:type="default" r:id="rId13"/>
      <w:pgSz w:w="23811" w:h="16838" w:orient="landscape" w:code="8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D7DC3" w14:textId="77777777" w:rsidR="00494062" w:rsidRDefault="00494062" w:rsidP="00120A78">
      <w:r>
        <w:separator/>
      </w:r>
    </w:p>
  </w:endnote>
  <w:endnote w:type="continuationSeparator" w:id="0">
    <w:p w14:paraId="70BBC9CB" w14:textId="77777777" w:rsidR="00494062" w:rsidRDefault="00494062" w:rsidP="00120A78">
      <w:r>
        <w:continuationSeparator/>
      </w:r>
    </w:p>
  </w:endnote>
  <w:endnote w:type="continuationNotice" w:id="1">
    <w:p w14:paraId="077005E5" w14:textId="77777777" w:rsidR="00494062" w:rsidRDefault="004940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2D435" w14:textId="77777777" w:rsidR="00494062" w:rsidRDefault="00494062" w:rsidP="00120A78">
      <w:r>
        <w:separator/>
      </w:r>
    </w:p>
  </w:footnote>
  <w:footnote w:type="continuationSeparator" w:id="0">
    <w:p w14:paraId="0040ABF0" w14:textId="77777777" w:rsidR="00494062" w:rsidRDefault="00494062" w:rsidP="00120A78">
      <w:r>
        <w:continuationSeparator/>
      </w:r>
    </w:p>
  </w:footnote>
  <w:footnote w:type="continuationNotice" w:id="1">
    <w:p w14:paraId="38215272" w14:textId="77777777" w:rsidR="00494062" w:rsidRDefault="004940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0F12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447F"/>
    <w:rsid w:val="000B5B2B"/>
    <w:rsid w:val="000B7869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61443"/>
    <w:rsid w:val="001750F0"/>
    <w:rsid w:val="00181459"/>
    <w:rsid w:val="00181F7D"/>
    <w:rsid w:val="00185AA2"/>
    <w:rsid w:val="00191E51"/>
    <w:rsid w:val="001A48C0"/>
    <w:rsid w:val="001A6435"/>
    <w:rsid w:val="001B3FBB"/>
    <w:rsid w:val="001B7127"/>
    <w:rsid w:val="001C0063"/>
    <w:rsid w:val="001C366D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688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39B0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24CF5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D26E9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26DA6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138B"/>
    <w:rsid w:val="00485C07"/>
    <w:rsid w:val="0048688D"/>
    <w:rsid w:val="00494062"/>
    <w:rsid w:val="004A16FC"/>
    <w:rsid w:val="004A1AA2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54869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A60CE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37FA8"/>
    <w:rsid w:val="0064174F"/>
    <w:rsid w:val="00644A33"/>
    <w:rsid w:val="00647784"/>
    <w:rsid w:val="0065428B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20F8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E7C11"/>
    <w:rsid w:val="006F5906"/>
    <w:rsid w:val="007000FD"/>
    <w:rsid w:val="00702DF5"/>
    <w:rsid w:val="00707F37"/>
    <w:rsid w:val="00710E4A"/>
    <w:rsid w:val="00713541"/>
    <w:rsid w:val="007135AE"/>
    <w:rsid w:val="00717CA5"/>
    <w:rsid w:val="00724D79"/>
    <w:rsid w:val="00726E17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47840"/>
    <w:rsid w:val="00847BFD"/>
    <w:rsid w:val="00851010"/>
    <w:rsid w:val="00851CD4"/>
    <w:rsid w:val="00851FD5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2C51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3C01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4A55"/>
    <w:rsid w:val="00945635"/>
    <w:rsid w:val="00946CA9"/>
    <w:rsid w:val="00954CF3"/>
    <w:rsid w:val="00962FD4"/>
    <w:rsid w:val="00963689"/>
    <w:rsid w:val="00980AF7"/>
    <w:rsid w:val="00986193"/>
    <w:rsid w:val="00990610"/>
    <w:rsid w:val="00991C84"/>
    <w:rsid w:val="00993B8D"/>
    <w:rsid w:val="00995130"/>
    <w:rsid w:val="009A5601"/>
    <w:rsid w:val="009A66B6"/>
    <w:rsid w:val="009B0025"/>
    <w:rsid w:val="009B6721"/>
    <w:rsid w:val="009B6F5B"/>
    <w:rsid w:val="009C1B94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56A7"/>
    <w:rsid w:val="00A167CE"/>
    <w:rsid w:val="00A22A51"/>
    <w:rsid w:val="00A26C94"/>
    <w:rsid w:val="00A300EE"/>
    <w:rsid w:val="00A31FAA"/>
    <w:rsid w:val="00A35C3C"/>
    <w:rsid w:val="00A407C6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0C5B"/>
    <w:rsid w:val="00A92D9F"/>
    <w:rsid w:val="00A93C71"/>
    <w:rsid w:val="00AA533D"/>
    <w:rsid w:val="00AB1198"/>
    <w:rsid w:val="00AB1A47"/>
    <w:rsid w:val="00AB3F4E"/>
    <w:rsid w:val="00AB43D5"/>
    <w:rsid w:val="00AD1DAD"/>
    <w:rsid w:val="00AD1F4D"/>
    <w:rsid w:val="00AD31F6"/>
    <w:rsid w:val="00AD360B"/>
    <w:rsid w:val="00AD418C"/>
    <w:rsid w:val="00AD6346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02BA"/>
    <w:rsid w:val="00B61273"/>
    <w:rsid w:val="00B61852"/>
    <w:rsid w:val="00B74FCC"/>
    <w:rsid w:val="00B8447A"/>
    <w:rsid w:val="00B90F0D"/>
    <w:rsid w:val="00B9738E"/>
    <w:rsid w:val="00BB21B6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066A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2EAB"/>
    <w:rsid w:val="00CA4D80"/>
    <w:rsid w:val="00CA623D"/>
    <w:rsid w:val="00CA7580"/>
    <w:rsid w:val="00CB2DAB"/>
    <w:rsid w:val="00CB36D4"/>
    <w:rsid w:val="00CB5721"/>
    <w:rsid w:val="00CB7B73"/>
    <w:rsid w:val="00CC0157"/>
    <w:rsid w:val="00CC06A8"/>
    <w:rsid w:val="00CC3643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06CD0"/>
    <w:rsid w:val="00D110A5"/>
    <w:rsid w:val="00D21281"/>
    <w:rsid w:val="00D25E81"/>
    <w:rsid w:val="00D26930"/>
    <w:rsid w:val="00D332CA"/>
    <w:rsid w:val="00D412AE"/>
    <w:rsid w:val="00D4396D"/>
    <w:rsid w:val="00D53E7F"/>
    <w:rsid w:val="00D57A87"/>
    <w:rsid w:val="00D6555A"/>
    <w:rsid w:val="00D718B6"/>
    <w:rsid w:val="00D720B8"/>
    <w:rsid w:val="00D72DB0"/>
    <w:rsid w:val="00D7427F"/>
    <w:rsid w:val="00D75250"/>
    <w:rsid w:val="00D769D0"/>
    <w:rsid w:val="00D76E51"/>
    <w:rsid w:val="00D8292E"/>
    <w:rsid w:val="00D90B0C"/>
    <w:rsid w:val="00D944C0"/>
    <w:rsid w:val="00DA113C"/>
    <w:rsid w:val="00DA1DA1"/>
    <w:rsid w:val="00DA2C39"/>
    <w:rsid w:val="00DA4154"/>
    <w:rsid w:val="00DB18DE"/>
    <w:rsid w:val="00DB6C67"/>
    <w:rsid w:val="00DC40D0"/>
    <w:rsid w:val="00DC4A65"/>
    <w:rsid w:val="00DC7D5E"/>
    <w:rsid w:val="00DC7F64"/>
    <w:rsid w:val="00DC7F8E"/>
    <w:rsid w:val="00DD2E6C"/>
    <w:rsid w:val="00DD4253"/>
    <w:rsid w:val="00DD4B56"/>
    <w:rsid w:val="00DD60B0"/>
    <w:rsid w:val="00DE1C25"/>
    <w:rsid w:val="00DE25FD"/>
    <w:rsid w:val="00DE2BA0"/>
    <w:rsid w:val="00DE601B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EA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36DA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5244F"/>
    <w:rsid w:val="00F6391D"/>
    <w:rsid w:val="00F65220"/>
    <w:rsid w:val="00F669E7"/>
    <w:rsid w:val="00F675C2"/>
    <w:rsid w:val="00F74FF7"/>
    <w:rsid w:val="00F768B0"/>
    <w:rsid w:val="00F816DA"/>
    <w:rsid w:val="00F83851"/>
    <w:rsid w:val="00F84E8D"/>
    <w:rsid w:val="00F86C1D"/>
    <w:rsid w:val="00F9108E"/>
    <w:rsid w:val="00F913B9"/>
    <w:rsid w:val="00F935FD"/>
    <w:rsid w:val="00F968AB"/>
    <w:rsid w:val="00FA24E7"/>
    <w:rsid w:val="00FB1AA6"/>
    <w:rsid w:val="00FB396E"/>
    <w:rsid w:val="00FB5092"/>
    <w:rsid w:val="00FB7D40"/>
    <w:rsid w:val="00FC4623"/>
    <w:rsid w:val="00FC7155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7823D224-51E0-4344-820E-199DB80D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8195D8-EA25-4DEE-AD5C-B05E2DAB40F3}"/>
</file>

<file path=customXml/itemProps4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Elin Regan - Staff - DCO</cp:lastModifiedBy>
  <cp:revision>31</cp:revision>
  <cp:lastPrinted>2018-03-29T23:47:00Z</cp:lastPrinted>
  <dcterms:created xsi:type="dcterms:W3CDTF">2026-07-15T16:05:00Z</dcterms:created>
  <dcterms:modified xsi:type="dcterms:W3CDTF">2026-09-02T10:54:00Z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1382700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activity">
    <vt:lpwstr>{"FileActivityType":"9","FileActivityTimeStamp":"2026-09-02T08:01:19.033Z","FileActivityUsersOnPage":[{"DisplayName":"Elin Regan - Staff - DCO","Id":"eregan@dixonsco.com"},{"DisplayName":"Andy Brankin - Staff - DCO","Id":"abrankin@dixonsco.com"},{"DisplayName":"Elin Regan - Staff - DCO","Id":"eregan@dixonsco.com"}],"FileActivityNavigationId":null}</vt:lpwstr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