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C350A" w:rsidRDefault="00FC350A" w14:paraId="1B45AE9E" w14:textId="77777777">
      <w:pPr>
        <w:spacing w:after="120" w:line="312" w:lineRule="atLeast"/>
        <w:rPr>
          <w:b/>
          <w:bCs/>
          <w:color w:val="602A7A"/>
          <w:sz w:val="27"/>
          <w:szCs w:val="27"/>
        </w:rPr>
      </w:pPr>
    </w:p>
    <w:p w:rsidR="004433CA" w:rsidRDefault="00647E04" w14:paraId="2E0AF8F1" w14:textId="1D2B2561">
      <w:pPr>
        <w:spacing w:after="120" w:line="312" w:lineRule="atLeast"/>
      </w:pPr>
      <w:r>
        <w:rPr>
          <w:b/>
          <w:bCs/>
          <w:color w:val="602A7A"/>
          <w:sz w:val="27"/>
          <w:szCs w:val="27"/>
        </w:rPr>
        <w:t>French</w:t>
      </w:r>
    </w:p>
    <w:p w:rsidR="004433CA" w:rsidRDefault="00647E04" w14:paraId="17D807CC" w14:textId="455E6F05">
      <w:pPr>
        <w:spacing w:before="240" w:after="120"/>
        <w:rPr>
          <w:sz w:val="23"/>
          <w:szCs w:val="23"/>
        </w:rPr>
      </w:pPr>
      <w:r w:rsidRPr="59ABC2C0" w:rsidR="00647E04">
        <w:rPr>
          <w:b w:val="1"/>
          <w:bCs w:val="1"/>
          <w:color w:val="602A7A"/>
          <w:sz w:val="23"/>
          <w:szCs w:val="23"/>
        </w:rPr>
        <w:t>Curriculum Overview</w:t>
      </w:r>
      <w:r w:rsidRPr="59ABC2C0" w:rsidR="00936D9B">
        <w:rPr>
          <w:b w:val="1"/>
          <w:bCs w:val="1"/>
          <w:color w:val="602A7A"/>
          <w:sz w:val="23"/>
          <w:szCs w:val="23"/>
        </w:rPr>
        <w:t xml:space="preserve"> –</w:t>
      </w:r>
      <w:r w:rsidRPr="59ABC2C0" w:rsidR="00CA03BD">
        <w:rPr>
          <w:b w:val="1"/>
          <w:bCs w:val="1"/>
          <w:color w:val="602A7A"/>
          <w:sz w:val="23"/>
          <w:szCs w:val="23"/>
        </w:rPr>
        <w:t xml:space="preserve"> </w:t>
      </w:r>
      <w:r w:rsidRPr="59ABC2C0" w:rsidR="00936D9B">
        <w:rPr>
          <w:b w:val="1"/>
          <w:bCs w:val="1"/>
          <w:color w:val="602A7A"/>
          <w:sz w:val="23"/>
          <w:szCs w:val="23"/>
        </w:rPr>
        <w:t>202</w:t>
      </w:r>
      <w:r w:rsidRPr="59ABC2C0" w:rsidR="1FCAED55">
        <w:rPr>
          <w:b w:val="1"/>
          <w:bCs w:val="1"/>
          <w:color w:val="602A7A"/>
          <w:sz w:val="23"/>
          <w:szCs w:val="23"/>
        </w:rPr>
        <w:t>6</w:t>
      </w:r>
      <w:r w:rsidRPr="59ABC2C0" w:rsidR="00CA03BD">
        <w:rPr>
          <w:b w:val="1"/>
          <w:bCs w:val="1"/>
          <w:color w:val="602A7A"/>
          <w:sz w:val="23"/>
          <w:szCs w:val="23"/>
        </w:rPr>
        <w:t>/20</w:t>
      </w:r>
      <w:r w:rsidRPr="59ABC2C0" w:rsidR="5BB140F5">
        <w:rPr>
          <w:b w:val="1"/>
          <w:bCs w:val="1"/>
          <w:color w:val="602A7A"/>
          <w:sz w:val="23"/>
          <w:szCs w:val="23"/>
        </w:rPr>
        <w:t>2</w:t>
      </w:r>
      <w:r w:rsidRPr="59ABC2C0" w:rsidR="17446144">
        <w:rPr>
          <w:b w:val="1"/>
          <w:bCs w:val="1"/>
          <w:color w:val="602A7A"/>
          <w:sz w:val="23"/>
          <w:szCs w:val="23"/>
        </w:rPr>
        <w:t>7</w:t>
      </w:r>
    </w:p>
    <w:p w:rsidR="004433CA" w:rsidRDefault="00647E04" w14:paraId="6B7F7627" w14:textId="48235431">
      <w:pPr>
        <w:spacing w:before="120" w:after="360" w:line="228" w:lineRule="atLeast"/>
        <w:jc w:val="both"/>
      </w:pPr>
      <w:r w:rsidRPr="478E531A">
        <w:rPr>
          <w:sz w:val="19"/>
          <w:szCs w:val="19"/>
        </w:rPr>
        <w:t xml:space="preserve">All children are entitled to a curriculum and to powerful knowledge which will open doors and </w:t>
      </w:r>
      <w:proofErr w:type="spellStart"/>
      <w:r w:rsidRPr="478E531A">
        <w:rPr>
          <w:sz w:val="19"/>
          <w:szCs w:val="19"/>
        </w:rPr>
        <w:t>maximise</w:t>
      </w:r>
      <w:proofErr w:type="spellEnd"/>
      <w:r w:rsidRPr="478E531A">
        <w:rPr>
          <w:sz w:val="19"/>
          <w:szCs w:val="19"/>
        </w:rPr>
        <w:t xml:space="preserve"> their life chances. Below is a high-level overview of the critical knowledge children will learn in this </w:t>
      </w:r>
      <w:proofErr w:type="gramStart"/>
      <w:r w:rsidRPr="478E531A">
        <w:rPr>
          <w:sz w:val="19"/>
          <w:szCs w:val="19"/>
        </w:rPr>
        <w:t>particular subject</w:t>
      </w:r>
      <w:proofErr w:type="gramEnd"/>
      <w:r w:rsidRPr="478E531A">
        <w:rPr>
          <w:sz w:val="19"/>
          <w:szCs w:val="19"/>
        </w:rPr>
        <w:t xml:space="preserve">, at each key stage from Year 7 to Year 11, </w:t>
      </w:r>
      <w:proofErr w:type="gramStart"/>
      <w:r w:rsidRPr="478E531A">
        <w:rPr>
          <w:sz w:val="19"/>
          <w:szCs w:val="19"/>
        </w:rPr>
        <w:t>in order to</w:t>
      </w:r>
      <w:proofErr w:type="gramEnd"/>
      <w:r w:rsidRPr="478E531A">
        <w:rPr>
          <w:sz w:val="19"/>
          <w:szCs w:val="19"/>
        </w:rPr>
        <w:t xml:space="preserve"> equip students with the cultural capital they need to succeed in life. The curriculum is planned vertically and horizontally giving thought to the optimum knowledge sequence for building secure schema.</w:t>
      </w:r>
    </w:p>
    <w:tbl>
      <w:tblPr>
        <w:tblW w:w="0" w:type="auto"/>
        <w:tblInd w:w="1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3240"/>
        <w:gridCol w:w="3241"/>
        <w:gridCol w:w="3247"/>
      </w:tblGrid>
      <w:tr w:rsidR="004433CA" w:rsidTr="478E531A" w14:paraId="6C8FCC2A" w14:textId="77777777">
        <w:trPr>
          <w:tblHeader/>
        </w:trPr>
        <w:tc>
          <w:tcPr>
            <w:tcW w:w="619" w:type="dxa"/>
            <w:vMerge w:val="restart"/>
            <w:tcBorders>
              <w:bottom w:val="single" w:color="602A7A" w:sz="4" w:space="0"/>
              <w:right w:val="single" w:color="602A7A" w:sz="4" w:space="0"/>
            </w:tcBorders>
            <w:tcMar>
              <w:top w:w="5" w:type="dxa"/>
              <w:left w:w="113" w:type="dxa"/>
              <w:bottom w:w="8" w:type="dxa"/>
              <w:right w:w="108" w:type="dxa"/>
            </w:tcMar>
          </w:tcPr>
          <w:p w:rsidR="004433CA" w:rsidRDefault="004433CA" w14:paraId="672A6659" w14:textId="77777777">
            <w:pPr>
              <w:spacing w:before="80" w:after="8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9750" w:type="dxa"/>
            <w:gridSpan w:val="3"/>
            <w:tcBorders>
              <w:left w:val="single" w:color="602A7A" w:sz="4" w:space="0"/>
              <w:bottom w:val="single" w:color="602A7A" w:sz="12" w:space="0"/>
            </w:tcBorders>
            <w:tcMar>
              <w:top w:w="5" w:type="dxa"/>
              <w:left w:w="108" w:type="dxa"/>
              <w:bottom w:w="15" w:type="dxa"/>
              <w:right w:w="113" w:type="dxa"/>
            </w:tcMar>
            <w:hideMark/>
          </w:tcPr>
          <w:p w:rsidR="004433CA" w:rsidRDefault="00647E04" w14:paraId="43FA949E" w14:textId="77777777">
            <w:pPr>
              <w:spacing w:before="80" w:after="8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602A7A"/>
                <w:sz w:val="19"/>
                <w:szCs w:val="19"/>
              </w:rPr>
              <w:t>Knowledge, skills and understanding to be gained at each stage*</w:t>
            </w:r>
          </w:p>
        </w:tc>
      </w:tr>
      <w:tr w:rsidR="004433CA" w:rsidTr="478E531A" w14:paraId="79571859" w14:textId="77777777">
        <w:trPr>
          <w:tblHeader/>
        </w:trPr>
        <w:tc>
          <w:tcPr>
            <w:tcW w:w="0" w:type="auto"/>
            <w:vMerge/>
            <w:vAlign w:val="center"/>
            <w:hideMark/>
          </w:tcPr>
          <w:p w:rsidR="004433CA" w:rsidRDefault="004433CA" w14:paraId="0A37501D" w14:textId="77777777">
            <w:pPr>
              <w:rPr>
                <w:b/>
                <w:bCs/>
                <w:color w:val="602A7A"/>
                <w:sz w:val="19"/>
                <w:szCs w:val="19"/>
              </w:rPr>
            </w:pPr>
          </w:p>
        </w:tc>
        <w:tc>
          <w:tcPr>
            <w:tcW w:w="3248" w:type="dxa"/>
            <w:tcBorders>
              <w:left w:val="single" w:color="602A7A" w:sz="4" w:space="0"/>
              <w:bottom w:val="single" w:color="602A7A" w:sz="12" w:space="0"/>
              <w:right w:val="single" w:color="602A7A" w:sz="4" w:space="0"/>
            </w:tcBorders>
            <w:tcMar>
              <w:top w:w="5" w:type="dxa"/>
              <w:left w:w="108" w:type="dxa"/>
              <w:bottom w:w="15" w:type="dxa"/>
              <w:right w:w="108" w:type="dxa"/>
            </w:tcMar>
            <w:hideMark/>
          </w:tcPr>
          <w:p w:rsidR="004433CA" w:rsidRDefault="00647E04" w14:paraId="5F393B3D" w14:textId="77777777">
            <w:pPr>
              <w:spacing w:before="80" w:after="8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602A7A"/>
                <w:sz w:val="19"/>
                <w:szCs w:val="19"/>
              </w:rPr>
              <w:t>Cycle 1</w:t>
            </w:r>
          </w:p>
        </w:tc>
        <w:tc>
          <w:tcPr>
            <w:tcW w:w="3248" w:type="dxa"/>
            <w:tcBorders>
              <w:left w:val="single" w:color="602A7A" w:sz="4" w:space="0"/>
              <w:bottom w:val="single" w:color="602A7A" w:sz="12" w:space="0"/>
              <w:right w:val="single" w:color="602A7A" w:sz="4" w:space="0"/>
            </w:tcBorders>
            <w:tcMar>
              <w:top w:w="5" w:type="dxa"/>
              <w:left w:w="108" w:type="dxa"/>
              <w:bottom w:w="15" w:type="dxa"/>
              <w:right w:w="108" w:type="dxa"/>
            </w:tcMar>
            <w:hideMark/>
          </w:tcPr>
          <w:p w:rsidR="004433CA" w:rsidRDefault="00647E04" w14:paraId="28541334" w14:textId="77777777">
            <w:pPr>
              <w:spacing w:before="80" w:after="8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602A7A"/>
                <w:sz w:val="19"/>
                <w:szCs w:val="19"/>
              </w:rPr>
              <w:t>Cycle 2</w:t>
            </w:r>
          </w:p>
        </w:tc>
        <w:tc>
          <w:tcPr>
            <w:tcW w:w="3254" w:type="dxa"/>
            <w:tcBorders>
              <w:left w:val="single" w:color="602A7A" w:sz="4" w:space="0"/>
              <w:bottom w:val="single" w:color="602A7A" w:sz="12" w:space="0"/>
            </w:tcBorders>
            <w:tcMar>
              <w:top w:w="5" w:type="dxa"/>
              <w:left w:w="108" w:type="dxa"/>
              <w:bottom w:w="15" w:type="dxa"/>
              <w:right w:w="113" w:type="dxa"/>
            </w:tcMar>
            <w:hideMark/>
          </w:tcPr>
          <w:p w:rsidR="004433CA" w:rsidRDefault="00647E04" w14:paraId="4F03CAC4" w14:textId="77777777">
            <w:pPr>
              <w:spacing w:before="80" w:after="8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602A7A"/>
                <w:sz w:val="19"/>
                <w:szCs w:val="19"/>
              </w:rPr>
              <w:t>Cycle 3</w:t>
            </w:r>
          </w:p>
        </w:tc>
      </w:tr>
      <w:tr w:rsidR="004433CA" w:rsidTr="478E531A" w14:paraId="7542609D" w14:textId="77777777">
        <w:trPr>
          <w:trHeight w:val="1134"/>
        </w:trPr>
        <w:tc>
          <w:tcPr>
            <w:tcW w:w="619" w:type="dxa"/>
            <w:tcBorders>
              <w:top w:val="single" w:color="602A7A" w:sz="12" w:space="0"/>
              <w:bottom w:val="single" w:color="602A7A" w:sz="4" w:space="0"/>
              <w:right w:val="single" w:color="602A7A" w:sz="4" w:space="0"/>
            </w:tcBorders>
            <w:tcMar>
              <w:top w:w="15" w:type="dxa"/>
              <w:left w:w="113" w:type="dxa"/>
              <w:bottom w:w="8" w:type="dxa"/>
              <w:right w:w="108" w:type="dxa"/>
            </w:tcMar>
            <w:textDirection w:val="btLr"/>
            <w:vAlign w:val="center"/>
            <w:hideMark/>
          </w:tcPr>
          <w:p w:rsidR="004433CA" w:rsidRDefault="00647E04" w14:paraId="552C9178" w14:textId="77777777">
            <w:pPr>
              <w:spacing w:before="80" w:after="80"/>
              <w:ind w:left="113" w:right="113"/>
              <w:jc w:val="center"/>
              <w:textDirection w:val="tbRlV"/>
              <w:rPr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602A7A"/>
                <w:sz w:val="19"/>
                <w:szCs w:val="19"/>
              </w:rPr>
              <w:t>YEAR 7</w:t>
            </w:r>
          </w:p>
        </w:tc>
        <w:tc>
          <w:tcPr>
            <w:tcW w:w="3248" w:type="dxa"/>
            <w:tcBorders>
              <w:top w:val="single" w:color="602A7A" w:sz="12" w:space="0"/>
              <w:left w:val="single" w:color="602A7A" w:sz="4" w:space="0"/>
              <w:bottom w:val="single" w:color="602A7A" w:sz="4" w:space="0"/>
              <w:right w:val="single" w:color="602A7A" w:sz="4" w:space="0"/>
            </w:tcBorders>
            <w:tcMar>
              <w:top w:w="15" w:type="dxa"/>
              <w:left w:w="108" w:type="dxa"/>
              <w:bottom w:w="8" w:type="dxa"/>
              <w:right w:w="108" w:type="dxa"/>
            </w:tcMar>
            <w:hideMark/>
          </w:tcPr>
          <w:p w:rsidRPr="00CA03BD" w:rsidR="004433CA" w:rsidP="007D7EA0" w:rsidRDefault="00936D9B" w14:paraId="5DAB6C7B" w14:textId="68762EEA">
            <w:pPr>
              <w:spacing w:before="80" w:after="80" w:line="228" w:lineRule="atLeast"/>
              <w:rPr>
                <w:sz w:val="19"/>
                <w:szCs w:val="19"/>
              </w:rPr>
            </w:pPr>
            <w:r w:rsidRPr="00CA03BD">
              <w:rPr>
                <w:sz w:val="19"/>
                <w:szCs w:val="19"/>
              </w:rPr>
              <w:t>Identity and Relationships</w:t>
            </w:r>
          </w:p>
        </w:tc>
        <w:tc>
          <w:tcPr>
            <w:tcW w:w="3248" w:type="dxa"/>
            <w:tcBorders>
              <w:top w:val="single" w:color="602A7A" w:sz="12" w:space="0"/>
              <w:left w:val="single" w:color="602A7A" w:sz="4" w:space="0"/>
              <w:bottom w:val="single" w:color="602A7A" w:sz="4" w:space="0"/>
              <w:right w:val="single" w:color="602A7A" w:sz="4" w:space="0"/>
            </w:tcBorders>
            <w:tcMar>
              <w:top w:w="15" w:type="dxa"/>
              <w:left w:w="108" w:type="dxa"/>
              <w:bottom w:w="8" w:type="dxa"/>
              <w:right w:w="108" w:type="dxa"/>
            </w:tcMar>
            <w:hideMark/>
          </w:tcPr>
          <w:p w:rsidRPr="00CA03BD" w:rsidR="0059104C" w:rsidP="0059104C" w:rsidRDefault="0059104C" w14:paraId="77966EDC" w14:textId="77777777">
            <w:pPr>
              <w:spacing w:before="80" w:after="80" w:line="228" w:lineRule="atLeast"/>
            </w:pPr>
            <w:r w:rsidRPr="00CA03BD">
              <w:rPr>
                <w:sz w:val="19"/>
                <w:szCs w:val="19"/>
              </w:rPr>
              <w:t>Media, Technology and Celebrity Culture</w:t>
            </w:r>
          </w:p>
          <w:p w:rsidRPr="00CA03BD" w:rsidR="00936D9B" w:rsidRDefault="00936D9B" w14:paraId="49C0FFE3" w14:textId="3E8CA36E">
            <w:pPr>
              <w:spacing w:before="80" w:after="80" w:line="228" w:lineRule="atLeast"/>
              <w:rPr>
                <w:sz w:val="19"/>
                <w:szCs w:val="19"/>
              </w:rPr>
            </w:pPr>
            <w:r w:rsidRPr="00CA03BD">
              <w:rPr>
                <w:sz w:val="19"/>
                <w:szCs w:val="19"/>
              </w:rPr>
              <w:t>Free time activities</w:t>
            </w:r>
          </w:p>
        </w:tc>
        <w:tc>
          <w:tcPr>
            <w:tcW w:w="3254" w:type="dxa"/>
            <w:tcBorders>
              <w:top w:val="single" w:color="602A7A" w:sz="12" w:space="0"/>
              <w:left w:val="single" w:color="602A7A" w:sz="4" w:space="0"/>
              <w:bottom w:val="single" w:color="602A7A" w:sz="4" w:space="0"/>
            </w:tcBorders>
            <w:tcMar>
              <w:top w:w="15" w:type="dxa"/>
              <w:left w:w="108" w:type="dxa"/>
              <w:bottom w:w="8" w:type="dxa"/>
              <w:right w:w="113" w:type="dxa"/>
            </w:tcMar>
            <w:hideMark/>
          </w:tcPr>
          <w:p w:rsidRPr="00CA03BD" w:rsidR="00936D9B" w:rsidP="00936D9B" w:rsidRDefault="00936D9B" w14:paraId="7B7F56D1" w14:textId="77777777">
            <w:pPr>
              <w:spacing w:before="80" w:after="80" w:line="228" w:lineRule="atLeast"/>
              <w:rPr>
                <w:sz w:val="19"/>
                <w:szCs w:val="19"/>
              </w:rPr>
            </w:pPr>
            <w:r w:rsidRPr="00CA03BD">
              <w:rPr>
                <w:sz w:val="19"/>
                <w:szCs w:val="19"/>
              </w:rPr>
              <w:t xml:space="preserve">Healthy Living </w:t>
            </w:r>
          </w:p>
          <w:p w:rsidRPr="00CA03BD" w:rsidR="00936D9B" w:rsidP="00936D9B" w:rsidRDefault="00936D9B" w14:paraId="55FFB711" w14:textId="73CC64B6">
            <w:pPr>
              <w:spacing w:before="80" w:after="80" w:line="228" w:lineRule="atLeast"/>
            </w:pPr>
            <w:r w:rsidRPr="00CA03BD">
              <w:rPr>
                <w:sz w:val="19"/>
                <w:szCs w:val="19"/>
              </w:rPr>
              <w:t>Customs, Festivals and Celebrations</w:t>
            </w:r>
          </w:p>
          <w:p w:rsidRPr="00CA03BD" w:rsidR="004433CA" w:rsidRDefault="004433CA" w14:paraId="56F6F188" w14:textId="635F31A0">
            <w:pPr>
              <w:spacing w:before="80" w:after="80" w:line="228" w:lineRule="atLeast"/>
            </w:pPr>
          </w:p>
        </w:tc>
      </w:tr>
      <w:tr w:rsidR="004433CA" w:rsidTr="478E531A" w14:paraId="7006B645" w14:textId="77777777">
        <w:trPr>
          <w:trHeight w:val="1134"/>
        </w:trPr>
        <w:tc>
          <w:tcPr>
            <w:tcW w:w="619" w:type="dxa"/>
            <w:tcBorders>
              <w:top w:val="single" w:color="602A7A" w:sz="4" w:space="0"/>
              <w:bottom w:val="single" w:color="602A7A" w:sz="4" w:space="0"/>
              <w:right w:val="single" w:color="602A7A" w:sz="4" w:space="0"/>
            </w:tcBorders>
            <w:tcMar>
              <w:top w:w="8" w:type="dxa"/>
              <w:left w:w="113" w:type="dxa"/>
              <w:bottom w:w="8" w:type="dxa"/>
              <w:right w:w="108" w:type="dxa"/>
            </w:tcMar>
            <w:textDirection w:val="btLr"/>
            <w:vAlign w:val="center"/>
            <w:hideMark/>
          </w:tcPr>
          <w:p w:rsidR="004433CA" w:rsidRDefault="00647E04" w14:paraId="5E56B77F" w14:textId="77777777">
            <w:pPr>
              <w:spacing w:before="80" w:after="80"/>
              <w:ind w:left="113" w:right="113"/>
              <w:jc w:val="center"/>
              <w:textDirection w:val="tbRlV"/>
              <w:rPr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602A7A"/>
                <w:sz w:val="19"/>
                <w:szCs w:val="19"/>
              </w:rPr>
              <w:t>YEAR 8</w:t>
            </w:r>
          </w:p>
        </w:tc>
        <w:tc>
          <w:tcPr>
            <w:tcW w:w="3248" w:type="dxa"/>
            <w:tcBorders>
              <w:top w:val="single" w:color="602A7A" w:sz="4" w:space="0"/>
              <w:left w:val="single" w:color="602A7A" w:sz="4" w:space="0"/>
              <w:bottom w:val="single" w:color="602A7A" w:sz="4" w:space="0"/>
              <w:right w:val="single" w:color="602A7A" w:sz="4" w:space="0"/>
            </w:tcBorders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:rsidRPr="00CA03BD" w:rsidR="004433CA" w:rsidRDefault="00647E04" w14:paraId="2BCEEF98" w14:textId="3D7FD8DF">
            <w:pPr>
              <w:spacing w:before="80" w:after="80" w:line="228" w:lineRule="atLeast"/>
              <w:rPr>
                <w:sz w:val="19"/>
                <w:szCs w:val="19"/>
              </w:rPr>
            </w:pPr>
            <w:r w:rsidRPr="00CA03BD">
              <w:rPr>
                <w:sz w:val="19"/>
                <w:szCs w:val="19"/>
              </w:rPr>
              <w:t>Education</w:t>
            </w:r>
            <w:r w:rsidRPr="00CA03BD" w:rsidR="00936D9B">
              <w:rPr>
                <w:sz w:val="19"/>
                <w:szCs w:val="19"/>
              </w:rPr>
              <w:t xml:space="preserve"> – school</w:t>
            </w:r>
          </w:p>
          <w:p w:rsidRPr="00CA03BD" w:rsidR="00936D9B" w:rsidRDefault="00936D9B" w14:paraId="69D0C959" w14:textId="6CAFC0D2">
            <w:pPr>
              <w:spacing w:before="80" w:after="80" w:line="228" w:lineRule="atLeast"/>
            </w:pPr>
            <w:r w:rsidRPr="00CA03BD">
              <w:rPr>
                <w:sz w:val="19"/>
                <w:szCs w:val="19"/>
              </w:rPr>
              <w:t>Work and Future Plans</w:t>
            </w:r>
          </w:p>
        </w:tc>
        <w:tc>
          <w:tcPr>
            <w:tcW w:w="3248" w:type="dxa"/>
            <w:tcBorders>
              <w:top w:val="single" w:color="602A7A" w:sz="4" w:space="0"/>
              <w:left w:val="single" w:color="602A7A" w:sz="4" w:space="0"/>
              <w:bottom w:val="single" w:color="602A7A" w:sz="4" w:space="0"/>
              <w:right w:val="single" w:color="602A7A" w:sz="4" w:space="0"/>
            </w:tcBorders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:rsidRPr="00CA03BD" w:rsidR="00936D9B" w:rsidRDefault="00936D9B" w14:paraId="569C331F" w14:textId="77777777">
            <w:pPr>
              <w:spacing w:before="80" w:after="80" w:line="228" w:lineRule="atLeast"/>
              <w:rPr>
                <w:sz w:val="19"/>
                <w:szCs w:val="19"/>
              </w:rPr>
            </w:pPr>
            <w:r w:rsidRPr="00CA03BD">
              <w:rPr>
                <w:sz w:val="19"/>
                <w:szCs w:val="19"/>
              </w:rPr>
              <w:t xml:space="preserve">Where People Live  </w:t>
            </w:r>
          </w:p>
          <w:p w:rsidRPr="00CA03BD" w:rsidR="004433CA" w:rsidRDefault="00936D9B" w14:paraId="109B404F" w14:textId="4FA3B67A">
            <w:pPr>
              <w:spacing w:before="80" w:after="80" w:line="228" w:lineRule="atLeast"/>
            </w:pPr>
            <w:r w:rsidRPr="00CA03BD">
              <w:rPr>
                <w:sz w:val="19"/>
                <w:szCs w:val="19"/>
              </w:rPr>
              <w:t xml:space="preserve">Environment </w:t>
            </w:r>
          </w:p>
          <w:p w:rsidRPr="00CA03BD" w:rsidR="004433CA" w:rsidRDefault="004433CA" w14:paraId="2BB0BDE4" w14:textId="0609E92B">
            <w:pPr>
              <w:spacing w:before="80" w:after="80" w:line="228" w:lineRule="atLeast"/>
            </w:pPr>
          </w:p>
        </w:tc>
        <w:tc>
          <w:tcPr>
            <w:tcW w:w="3254" w:type="dxa"/>
            <w:tcBorders>
              <w:top w:val="single" w:color="602A7A" w:sz="4" w:space="0"/>
              <w:left w:val="single" w:color="602A7A" w:sz="4" w:space="0"/>
              <w:bottom w:val="single" w:color="602A7A" w:sz="4" w:space="0"/>
            </w:tcBorders>
            <w:tcMar>
              <w:top w:w="8" w:type="dxa"/>
              <w:left w:w="108" w:type="dxa"/>
              <w:bottom w:w="8" w:type="dxa"/>
              <w:right w:w="113" w:type="dxa"/>
            </w:tcMar>
            <w:hideMark/>
          </w:tcPr>
          <w:p w:rsidRPr="00CA03BD" w:rsidR="004433CA" w:rsidRDefault="00936D9B" w14:paraId="6D7D2E05" w14:textId="5EDA4BB8">
            <w:pPr>
              <w:spacing w:before="80" w:after="80" w:line="228" w:lineRule="atLeast"/>
            </w:pPr>
            <w:r w:rsidRPr="00CA03BD">
              <w:rPr>
                <w:sz w:val="19"/>
                <w:szCs w:val="19"/>
              </w:rPr>
              <w:t>Travel and Tourism</w:t>
            </w:r>
          </w:p>
          <w:p w:rsidRPr="00CA03BD" w:rsidR="004433CA" w:rsidRDefault="0059104C" w14:paraId="1FF7F19F" w14:textId="518131F8">
            <w:pPr>
              <w:spacing w:before="80" w:after="80" w:line="228" w:lineRule="atLeast"/>
            </w:pPr>
            <w:r w:rsidRPr="00CA03BD">
              <w:rPr>
                <w:sz w:val="19"/>
                <w:szCs w:val="19"/>
              </w:rPr>
              <w:t>Identity and Relationships</w:t>
            </w:r>
          </w:p>
        </w:tc>
      </w:tr>
      <w:tr w:rsidR="004433CA" w:rsidTr="478E531A" w14:paraId="0FB3CDCF" w14:textId="77777777">
        <w:trPr>
          <w:trHeight w:val="1134"/>
        </w:trPr>
        <w:tc>
          <w:tcPr>
            <w:tcW w:w="619" w:type="dxa"/>
            <w:tcBorders>
              <w:top w:val="single" w:color="602A7A" w:sz="4" w:space="0"/>
              <w:bottom w:val="single" w:color="602A7A" w:sz="4" w:space="0"/>
              <w:right w:val="single" w:color="602A7A" w:sz="4" w:space="0"/>
            </w:tcBorders>
            <w:tcMar>
              <w:top w:w="8" w:type="dxa"/>
              <w:left w:w="113" w:type="dxa"/>
              <w:bottom w:w="8" w:type="dxa"/>
              <w:right w:w="108" w:type="dxa"/>
            </w:tcMar>
            <w:textDirection w:val="btLr"/>
            <w:vAlign w:val="center"/>
            <w:hideMark/>
          </w:tcPr>
          <w:p w:rsidR="004433CA" w:rsidRDefault="00647E04" w14:paraId="62F34FEF" w14:textId="77777777">
            <w:pPr>
              <w:spacing w:before="80" w:after="80"/>
              <w:ind w:left="113" w:right="113"/>
              <w:jc w:val="center"/>
              <w:textDirection w:val="tbRlV"/>
              <w:rPr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602A7A"/>
                <w:sz w:val="19"/>
                <w:szCs w:val="19"/>
              </w:rPr>
              <w:t>YEAR 9</w:t>
            </w:r>
          </w:p>
        </w:tc>
        <w:tc>
          <w:tcPr>
            <w:tcW w:w="3248" w:type="dxa"/>
            <w:tcBorders>
              <w:top w:val="single" w:color="602A7A" w:sz="4" w:space="0"/>
              <w:left w:val="single" w:color="602A7A" w:sz="4" w:space="0"/>
              <w:bottom w:val="single" w:color="602A7A" w:sz="4" w:space="0"/>
              <w:right w:val="single" w:color="602A7A" w:sz="4" w:space="0"/>
            </w:tcBorders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:rsidRPr="00CA03BD" w:rsidR="00936D9B" w:rsidP="00936D9B" w:rsidRDefault="00936D9B" w14:paraId="7797549B" w14:textId="77777777">
            <w:pPr>
              <w:spacing w:before="80" w:after="80" w:line="228" w:lineRule="atLeast"/>
            </w:pPr>
            <w:r w:rsidRPr="00CA03BD">
              <w:rPr>
                <w:sz w:val="19"/>
                <w:szCs w:val="19"/>
              </w:rPr>
              <w:t>Travel and Tourism</w:t>
            </w:r>
          </w:p>
          <w:p w:rsidRPr="00CA03BD" w:rsidR="00936D9B" w:rsidP="00936D9B" w:rsidRDefault="00936D9B" w14:paraId="4DB9AC52" w14:textId="77777777">
            <w:pPr>
              <w:spacing w:before="80" w:after="80" w:line="228" w:lineRule="atLeast"/>
              <w:rPr>
                <w:sz w:val="19"/>
                <w:szCs w:val="19"/>
              </w:rPr>
            </w:pPr>
            <w:r w:rsidRPr="00CA03BD">
              <w:rPr>
                <w:sz w:val="19"/>
                <w:szCs w:val="19"/>
              </w:rPr>
              <w:t xml:space="preserve">Where People Live  </w:t>
            </w:r>
          </w:p>
          <w:p w:rsidRPr="00CA03BD" w:rsidR="004433CA" w:rsidRDefault="004433CA" w14:paraId="04F1A648" w14:textId="1FA9BCB8">
            <w:pPr>
              <w:spacing w:before="80" w:after="80" w:line="228" w:lineRule="atLeast"/>
            </w:pPr>
          </w:p>
        </w:tc>
        <w:tc>
          <w:tcPr>
            <w:tcW w:w="3248" w:type="dxa"/>
            <w:tcBorders>
              <w:top w:val="single" w:color="602A7A" w:sz="4" w:space="0"/>
              <w:left w:val="single" w:color="602A7A" w:sz="4" w:space="0"/>
              <w:bottom w:val="single" w:color="602A7A" w:sz="4" w:space="0"/>
              <w:right w:val="single" w:color="602A7A" w:sz="4" w:space="0"/>
            </w:tcBorders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:rsidRPr="00CA03BD" w:rsidR="004433CA" w:rsidRDefault="00936D9B" w14:paraId="7CA1BCB5" w14:textId="4F521807">
            <w:pPr>
              <w:spacing w:before="80" w:after="80" w:line="228" w:lineRule="atLeast"/>
            </w:pPr>
            <w:r w:rsidRPr="00CA03BD">
              <w:rPr>
                <w:sz w:val="19"/>
                <w:szCs w:val="19"/>
              </w:rPr>
              <w:t>Media, Technology and Celebrity Culture</w:t>
            </w:r>
          </w:p>
          <w:p w:rsidRPr="00CA03BD" w:rsidR="004433CA" w:rsidRDefault="00936D9B" w14:paraId="7C7255D6" w14:textId="46E3AB5A">
            <w:pPr>
              <w:spacing w:before="80" w:after="80" w:line="228" w:lineRule="atLeast"/>
            </w:pPr>
            <w:r w:rsidRPr="00CA03BD">
              <w:rPr>
                <w:sz w:val="19"/>
                <w:szCs w:val="19"/>
              </w:rPr>
              <w:t>Education and Work</w:t>
            </w:r>
          </w:p>
        </w:tc>
        <w:tc>
          <w:tcPr>
            <w:tcW w:w="3254" w:type="dxa"/>
            <w:tcBorders>
              <w:top w:val="single" w:color="602A7A" w:sz="4" w:space="0"/>
              <w:left w:val="single" w:color="602A7A" w:sz="4" w:space="0"/>
              <w:bottom w:val="single" w:color="602A7A" w:sz="4" w:space="0"/>
            </w:tcBorders>
            <w:tcMar>
              <w:top w:w="8" w:type="dxa"/>
              <w:left w:w="108" w:type="dxa"/>
              <w:bottom w:w="8" w:type="dxa"/>
              <w:right w:w="113" w:type="dxa"/>
            </w:tcMar>
            <w:hideMark/>
          </w:tcPr>
          <w:p w:rsidRPr="00CA03BD" w:rsidR="00936D9B" w:rsidP="00936D9B" w:rsidRDefault="00936D9B" w14:paraId="4BF45634" w14:textId="77777777">
            <w:pPr>
              <w:spacing w:before="80" w:after="80" w:line="228" w:lineRule="atLeast"/>
            </w:pPr>
            <w:r w:rsidRPr="00CA03BD">
              <w:rPr>
                <w:sz w:val="19"/>
                <w:szCs w:val="19"/>
              </w:rPr>
              <w:t>Customs, Festivals and Celebrations</w:t>
            </w:r>
          </w:p>
          <w:p w:rsidRPr="00CA03BD" w:rsidR="004433CA" w:rsidRDefault="0059104C" w14:paraId="6997FF53" w14:textId="114EEBAF">
            <w:pPr>
              <w:spacing w:before="80" w:after="80" w:line="240" w:lineRule="atLeast"/>
            </w:pPr>
            <w:r w:rsidRPr="00CA03BD">
              <w:rPr>
                <w:sz w:val="19"/>
                <w:szCs w:val="19"/>
              </w:rPr>
              <w:t>Free Time Activities</w:t>
            </w:r>
          </w:p>
        </w:tc>
      </w:tr>
      <w:tr w:rsidR="004433CA" w:rsidTr="478E531A" w14:paraId="2FDEF9DA" w14:textId="77777777">
        <w:trPr>
          <w:trHeight w:val="1134"/>
        </w:trPr>
        <w:tc>
          <w:tcPr>
            <w:tcW w:w="619" w:type="dxa"/>
            <w:tcBorders>
              <w:top w:val="single" w:color="602A7A" w:sz="4" w:space="0"/>
              <w:bottom w:val="single" w:color="602A7A" w:sz="4" w:space="0"/>
              <w:right w:val="single" w:color="602A7A" w:sz="4" w:space="0"/>
            </w:tcBorders>
            <w:tcMar>
              <w:top w:w="8" w:type="dxa"/>
              <w:left w:w="113" w:type="dxa"/>
              <w:bottom w:w="8" w:type="dxa"/>
              <w:right w:w="108" w:type="dxa"/>
            </w:tcMar>
            <w:textDirection w:val="btLr"/>
            <w:vAlign w:val="center"/>
            <w:hideMark/>
          </w:tcPr>
          <w:p w:rsidR="004433CA" w:rsidRDefault="00647E04" w14:paraId="2E60E7FB" w14:textId="77777777">
            <w:pPr>
              <w:spacing w:before="80" w:after="80"/>
              <w:ind w:left="113" w:right="113"/>
              <w:jc w:val="center"/>
              <w:textDirection w:val="tbRlV"/>
              <w:rPr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602A7A"/>
                <w:sz w:val="19"/>
                <w:szCs w:val="19"/>
              </w:rPr>
              <w:t>YEAR 10</w:t>
            </w:r>
          </w:p>
        </w:tc>
        <w:tc>
          <w:tcPr>
            <w:tcW w:w="3248" w:type="dxa"/>
            <w:tcBorders>
              <w:top w:val="single" w:color="602A7A" w:sz="4" w:space="0"/>
              <w:left w:val="single" w:color="602A7A" w:sz="4" w:space="0"/>
              <w:bottom w:val="single" w:color="602A7A" w:sz="4" w:space="0"/>
              <w:right w:val="single" w:color="602A7A" w:sz="4" w:space="0"/>
            </w:tcBorders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:rsidRPr="00CA03BD" w:rsidR="00936D9B" w:rsidP="00936D9B" w:rsidRDefault="00936D9B" w14:paraId="1C2E8152" w14:textId="77777777">
            <w:pPr>
              <w:spacing w:before="80" w:after="80" w:line="228" w:lineRule="atLeast"/>
              <w:rPr>
                <w:sz w:val="19"/>
                <w:szCs w:val="19"/>
              </w:rPr>
            </w:pPr>
            <w:r w:rsidRPr="00CA03BD">
              <w:rPr>
                <w:sz w:val="19"/>
                <w:szCs w:val="19"/>
              </w:rPr>
              <w:t>Identity and Relationships</w:t>
            </w:r>
          </w:p>
          <w:p w:rsidRPr="00CA03BD" w:rsidR="00936D9B" w:rsidP="00936D9B" w:rsidRDefault="00936D9B" w14:paraId="01F55375" w14:textId="77777777">
            <w:pPr>
              <w:spacing w:before="80" w:after="80" w:line="228" w:lineRule="atLeast"/>
              <w:rPr>
                <w:sz w:val="19"/>
                <w:szCs w:val="19"/>
              </w:rPr>
            </w:pPr>
            <w:r w:rsidRPr="00CA03BD">
              <w:rPr>
                <w:sz w:val="19"/>
                <w:szCs w:val="19"/>
              </w:rPr>
              <w:t xml:space="preserve">Healthy Living </w:t>
            </w:r>
          </w:p>
          <w:p w:rsidRPr="00CA03BD" w:rsidR="004433CA" w:rsidRDefault="004433CA" w14:paraId="40F8D62E" w14:textId="5DF7AEAF">
            <w:pPr>
              <w:spacing w:before="80" w:after="80" w:line="228" w:lineRule="atLeast"/>
            </w:pPr>
          </w:p>
        </w:tc>
        <w:tc>
          <w:tcPr>
            <w:tcW w:w="3248" w:type="dxa"/>
            <w:tcBorders>
              <w:top w:val="single" w:color="602A7A" w:sz="4" w:space="0"/>
              <w:left w:val="single" w:color="602A7A" w:sz="4" w:space="0"/>
              <w:bottom w:val="single" w:color="602A7A" w:sz="4" w:space="0"/>
              <w:right w:val="single" w:color="602A7A" w:sz="4" w:space="0"/>
            </w:tcBorders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:rsidRPr="00CA03BD" w:rsidR="00936D9B" w:rsidP="00936D9B" w:rsidRDefault="00936D9B" w14:paraId="313C3E48" w14:textId="77777777">
            <w:pPr>
              <w:spacing w:before="80" w:after="80" w:line="228" w:lineRule="atLeast"/>
            </w:pPr>
            <w:r w:rsidRPr="00CA03BD">
              <w:rPr>
                <w:sz w:val="19"/>
                <w:szCs w:val="19"/>
              </w:rPr>
              <w:t>Travel and Tourism</w:t>
            </w:r>
          </w:p>
          <w:p w:rsidRPr="00CA03BD" w:rsidR="004433CA" w:rsidRDefault="00936D9B" w14:paraId="26E12DFC" w14:textId="5DE2DD5D">
            <w:pPr>
              <w:spacing w:before="80" w:after="80" w:line="228" w:lineRule="atLeast"/>
            </w:pPr>
            <w:r w:rsidRPr="00CA03BD">
              <w:rPr>
                <w:sz w:val="19"/>
                <w:szCs w:val="19"/>
              </w:rPr>
              <w:t>Free Time Activities</w:t>
            </w:r>
          </w:p>
        </w:tc>
        <w:tc>
          <w:tcPr>
            <w:tcW w:w="3254" w:type="dxa"/>
            <w:tcBorders>
              <w:top w:val="single" w:color="602A7A" w:sz="4" w:space="0"/>
              <w:left w:val="single" w:color="602A7A" w:sz="4" w:space="0"/>
              <w:bottom w:val="single" w:color="602A7A" w:sz="4" w:space="0"/>
            </w:tcBorders>
            <w:tcMar>
              <w:top w:w="8" w:type="dxa"/>
              <w:left w:w="108" w:type="dxa"/>
              <w:bottom w:w="8" w:type="dxa"/>
              <w:right w:w="113" w:type="dxa"/>
            </w:tcMar>
            <w:hideMark/>
          </w:tcPr>
          <w:p w:rsidRPr="00CA03BD" w:rsidR="00936D9B" w:rsidRDefault="00936D9B" w14:paraId="499C24FB" w14:textId="77777777">
            <w:pPr>
              <w:spacing w:before="80" w:after="80" w:line="228" w:lineRule="atLeast"/>
              <w:rPr>
                <w:sz w:val="19"/>
                <w:szCs w:val="19"/>
              </w:rPr>
            </w:pPr>
            <w:r w:rsidRPr="00CA03BD">
              <w:rPr>
                <w:sz w:val="19"/>
                <w:szCs w:val="19"/>
              </w:rPr>
              <w:t xml:space="preserve">Education and Work </w:t>
            </w:r>
          </w:p>
          <w:p w:rsidRPr="00CA03BD" w:rsidR="004433CA" w:rsidRDefault="0059104C" w14:paraId="264123AA" w14:textId="09C1CDB6">
            <w:pPr>
              <w:spacing w:before="80" w:after="80" w:line="228" w:lineRule="atLeast"/>
            </w:pPr>
            <w:r w:rsidRPr="00CA03BD">
              <w:rPr>
                <w:sz w:val="19"/>
                <w:szCs w:val="19"/>
              </w:rPr>
              <w:t>Media, Technology and Celebrity Culture</w:t>
            </w:r>
          </w:p>
        </w:tc>
      </w:tr>
      <w:tr w:rsidR="004433CA" w:rsidTr="478E531A" w14:paraId="15918F6E" w14:textId="77777777">
        <w:trPr>
          <w:trHeight w:val="1134"/>
        </w:trPr>
        <w:tc>
          <w:tcPr>
            <w:tcW w:w="619" w:type="dxa"/>
            <w:tcBorders>
              <w:top w:val="single" w:color="602A7A" w:sz="4" w:space="0"/>
              <w:right w:val="single" w:color="602A7A" w:sz="4" w:space="0"/>
            </w:tcBorders>
            <w:tcMar>
              <w:top w:w="8" w:type="dxa"/>
              <w:left w:w="113" w:type="dxa"/>
              <w:bottom w:w="5" w:type="dxa"/>
              <w:right w:w="108" w:type="dxa"/>
            </w:tcMar>
            <w:textDirection w:val="btLr"/>
            <w:vAlign w:val="center"/>
            <w:hideMark/>
          </w:tcPr>
          <w:p w:rsidR="004433CA" w:rsidRDefault="00647E04" w14:paraId="18A59AE3" w14:textId="77777777">
            <w:pPr>
              <w:spacing w:before="80" w:after="80"/>
              <w:ind w:left="113" w:right="113"/>
              <w:jc w:val="center"/>
              <w:textDirection w:val="tbRlV"/>
              <w:rPr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602A7A"/>
                <w:sz w:val="19"/>
                <w:szCs w:val="19"/>
              </w:rPr>
              <w:t>YEAR 11</w:t>
            </w:r>
          </w:p>
        </w:tc>
        <w:tc>
          <w:tcPr>
            <w:tcW w:w="3248" w:type="dxa"/>
            <w:tcBorders>
              <w:top w:val="single" w:color="602A7A" w:sz="4" w:space="0"/>
              <w:left w:val="single" w:color="602A7A" w:sz="4" w:space="0"/>
              <w:right w:val="single" w:color="602A7A" w:sz="4" w:space="0"/>
            </w:tcBorders>
            <w:tcMar>
              <w:top w:w="8" w:type="dxa"/>
              <w:left w:w="108" w:type="dxa"/>
              <w:bottom w:w="5" w:type="dxa"/>
              <w:right w:w="108" w:type="dxa"/>
            </w:tcMar>
            <w:hideMark/>
          </w:tcPr>
          <w:p w:rsidRPr="00CA03BD" w:rsidR="001F108D" w:rsidP="001F108D" w:rsidRDefault="001F108D" w14:paraId="7EECE504" w14:textId="77777777">
            <w:pPr>
              <w:spacing w:before="80" w:after="80" w:line="228" w:lineRule="atLeast"/>
            </w:pPr>
            <w:r w:rsidRPr="478E531A">
              <w:rPr>
                <w:sz w:val="19"/>
                <w:szCs w:val="19"/>
              </w:rPr>
              <w:t>Customs, Festivals and Celebrations</w:t>
            </w:r>
          </w:p>
          <w:p w:rsidR="6B9F47BF" w:rsidP="478E531A" w:rsidRDefault="6B9F47BF" w14:paraId="3889CED4" w14:textId="0D3E932D">
            <w:pPr>
              <w:spacing w:before="80" w:after="80" w:line="228" w:lineRule="atLeast"/>
              <w:rPr>
                <w:sz w:val="19"/>
                <w:szCs w:val="19"/>
              </w:rPr>
            </w:pPr>
            <w:r w:rsidRPr="478E531A">
              <w:rPr>
                <w:sz w:val="19"/>
                <w:szCs w:val="19"/>
              </w:rPr>
              <w:t xml:space="preserve">Where People Live  </w:t>
            </w:r>
          </w:p>
          <w:p w:rsidR="00BA6123" w:rsidP="298384D1" w:rsidRDefault="00BA6123" w14:paraId="720573DB" w14:textId="0EBCD148">
            <w:pPr>
              <w:spacing w:before="80" w:after="80" w:line="228" w:lineRule="atLeast"/>
              <w:rPr>
                <w:color w:val="000000" w:themeColor="text1"/>
                <w:sz w:val="19"/>
                <w:szCs w:val="19"/>
              </w:rPr>
            </w:pPr>
            <w:r w:rsidRPr="478E531A">
              <w:rPr>
                <w:color w:val="000000" w:themeColor="text1"/>
                <w:sz w:val="19"/>
                <w:szCs w:val="19"/>
              </w:rPr>
              <w:t>Environment</w:t>
            </w:r>
          </w:p>
          <w:p w:rsidRPr="00BA6123" w:rsidR="00BA6123" w:rsidP="298384D1" w:rsidRDefault="1DC17FA0" w14:paraId="18E6C409" w14:textId="77777777">
            <w:pPr>
              <w:spacing w:before="80" w:after="80" w:line="228" w:lineRule="atLeast"/>
            </w:pPr>
            <w:r w:rsidRPr="478E531A">
              <w:rPr>
                <w:sz w:val="19"/>
                <w:szCs w:val="19"/>
              </w:rPr>
              <w:t>Travel and Tourism</w:t>
            </w:r>
          </w:p>
          <w:p w:rsidRPr="00BA6123" w:rsidR="00BA6123" w:rsidP="298384D1" w:rsidRDefault="00BA6123" w14:paraId="51AB15C9" w14:textId="1D6EC9DC">
            <w:pPr>
              <w:spacing w:before="80" w:after="80" w:line="228" w:lineRule="atLeast"/>
              <w:rPr>
                <w:color w:val="000000" w:themeColor="text1"/>
                <w:sz w:val="19"/>
                <w:szCs w:val="19"/>
              </w:rPr>
            </w:pPr>
          </w:p>
        </w:tc>
        <w:tc>
          <w:tcPr>
            <w:tcW w:w="3248" w:type="dxa"/>
            <w:tcBorders>
              <w:top w:val="single" w:color="602A7A" w:sz="4" w:space="0"/>
              <w:left w:val="single" w:color="602A7A" w:sz="4" w:space="0"/>
              <w:right w:val="single" w:color="602A7A" w:sz="4" w:space="0"/>
            </w:tcBorders>
            <w:tcMar>
              <w:top w:w="8" w:type="dxa"/>
              <w:left w:w="108" w:type="dxa"/>
              <w:bottom w:w="5" w:type="dxa"/>
              <w:right w:w="108" w:type="dxa"/>
            </w:tcMar>
            <w:hideMark/>
          </w:tcPr>
          <w:p w:rsidR="1DC17FA0" w:rsidP="478E531A" w:rsidRDefault="1DC17FA0" w14:paraId="066B0E7B" w14:textId="4A35EE66">
            <w:pPr>
              <w:spacing w:before="80" w:after="80" w:line="228" w:lineRule="atLeast"/>
            </w:pPr>
            <w:r w:rsidRPr="478E531A">
              <w:rPr>
                <w:sz w:val="19"/>
                <w:szCs w:val="19"/>
              </w:rPr>
              <w:t>Identity and Relationships</w:t>
            </w:r>
          </w:p>
          <w:p w:rsidR="1DC17FA0" w:rsidP="478E531A" w:rsidRDefault="1DC17FA0" w14:paraId="492B9C05" w14:textId="3F95BF21">
            <w:pPr>
              <w:spacing w:before="80" w:after="80" w:line="228" w:lineRule="atLeast"/>
              <w:rPr>
                <w:sz w:val="19"/>
                <w:szCs w:val="19"/>
              </w:rPr>
            </w:pPr>
            <w:r w:rsidRPr="478E531A">
              <w:rPr>
                <w:sz w:val="19"/>
                <w:szCs w:val="19"/>
              </w:rPr>
              <w:t>Education and Work</w:t>
            </w:r>
          </w:p>
          <w:p w:rsidR="001F108D" w:rsidRDefault="001F108D" w14:paraId="0CD2682A" w14:textId="77777777">
            <w:pPr>
              <w:spacing w:before="80" w:after="80" w:line="228" w:lineRule="atLeast"/>
              <w:rPr>
                <w:color w:val="000000" w:themeColor="text1"/>
                <w:sz w:val="19"/>
                <w:szCs w:val="19"/>
              </w:rPr>
            </w:pPr>
            <w:r w:rsidRPr="478E531A">
              <w:rPr>
                <w:sz w:val="19"/>
                <w:szCs w:val="19"/>
              </w:rPr>
              <w:t>Media, Technology and Celebrity Culture</w:t>
            </w:r>
            <w:r w:rsidRPr="478E531A">
              <w:rPr>
                <w:color w:val="000000" w:themeColor="text1"/>
                <w:sz w:val="19"/>
                <w:szCs w:val="19"/>
              </w:rPr>
              <w:t xml:space="preserve"> </w:t>
            </w:r>
          </w:p>
          <w:p w:rsidRPr="00E7560F" w:rsidR="00BA6123" w:rsidP="478E531A" w:rsidRDefault="00BA6123" w14:paraId="6E87AD0E" w14:textId="6F4C1912">
            <w:pPr>
              <w:spacing w:before="80" w:after="80" w:line="228" w:lineRule="atLeast"/>
              <w:rPr>
                <w:sz w:val="19"/>
                <w:szCs w:val="19"/>
              </w:rPr>
            </w:pPr>
            <w:r w:rsidRPr="478E531A">
              <w:rPr>
                <w:color w:val="000000" w:themeColor="text1"/>
                <w:sz w:val="19"/>
                <w:szCs w:val="19"/>
              </w:rPr>
              <w:t>Healthy Living</w:t>
            </w:r>
          </w:p>
          <w:p w:rsidRPr="00E7560F" w:rsidR="00BA6123" w:rsidP="478E531A" w:rsidRDefault="00BA6123" w14:paraId="614FD633" w14:textId="7966D5D5">
            <w:pPr>
              <w:spacing w:before="80" w:after="80" w:line="228" w:lineRule="atLeast"/>
              <w:rPr>
                <w:color w:val="000000" w:themeColor="text1"/>
                <w:sz w:val="19"/>
                <w:szCs w:val="19"/>
              </w:rPr>
            </w:pPr>
          </w:p>
        </w:tc>
        <w:tc>
          <w:tcPr>
            <w:tcW w:w="3254" w:type="dxa"/>
            <w:tcBorders>
              <w:top w:val="single" w:color="602A7A" w:sz="4" w:space="0"/>
              <w:left w:val="single" w:color="602A7A" w:sz="4" w:space="0"/>
            </w:tcBorders>
            <w:tcMar>
              <w:top w:w="8" w:type="dxa"/>
              <w:left w:w="108" w:type="dxa"/>
              <w:bottom w:w="5" w:type="dxa"/>
              <w:right w:w="113" w:type="dxa"/>
            </w:tcMar>
            <w:hideMark/>
          </w:tcPr>
          <w:p w:rsidR="004433CA" w:rsidRDefault="00647E04" w14:paraId="740D5416" w14:textId="77777777">
            <w:pPr>
              <w:spacing w:before="80" w:after="80" w:line="228" w:lineRule="atLeast"/>
              <w:rPr>
                <w:color w:val="000000"/>
              </w:rPr>
            </w:pPr>
            <w:r>
              <w:rPr>
                <w:color w:val="000000"/>
                <w:sz w:val="19"/>
                <w:szCs w:val="19"/>
              </w:rPr>
              <w:t>Revision and Exams</w:t>
            </w:r>
          </w:p>
        </w:tc>
      </w:tr>
    </w:tbl>
    <w:p w:rsidR="004433CA" w:rsidRDefault="00647E04" w14:paraId="75D55D2B" w14:textId="77777777">
      <w:pPr>
        <w:spacing w:before="80" w:after="80" w:line="228" w:lineRule="atLeast"/>
        <w:jc w:val="both"/>
      </w:pPr>
      <w:r>
        <w:rPr>
          <w:sz w:val="19"/>
          <w:szCs w:val="19"/>
        </w:rPr>
        <w:t>*A powerful, knowledge-rich curriculum teaches both declarative knowledge (facts; knowing that something is the case; what we think about) and non-declarative or procedural knowledge (skills and processes; knowing how to do something; what we think with). There are no skills without bodies of knowledge to underpin them.</w:t>
      </w:r>
    </w:p>
    <w:p w:rsidR="004433CA" w:rsidRDefault="00647E04" w14:paraId="7BA0F4B0" w14:textId="77777777">
      <w:pPr>
        <w:spacing w:before="80" w:after="80" w:line="228" w:lineRule="atLeast"/>
        <w:jc w:val="both"/>
      </w:pPr>
      <w:r>
        <w:rPr>
          <w:sz w:val="19"/>
          <w:szCs w:val="19"/>
        </w:rPr>
        <w:t>In some subjects, a further distinction can be made between substantive knowledge (the domain specific knowledge accrued e.g. knowledge of the past) and disciplinary knowledge (how the knowledge is accrued e.g. historical reasoning).</w:t>
      </w:r>
    </w:p>
    <w:p w:rsidR="004433CA" w:rsidRDefault="00647E04" w14:paraId="186E5679" w14:textId="77777777">
      <w:pPr>
        <w:spacing w:before="80" w:after="80" w:line="228" w:lineRule="atLeast"/>
        <w:jc w:val="both"/>
      </w:pPr>
      <w:r>
        <w:rPr>
          <w:sz w:val="19"/>
          <w:szCs w:val="19"/>
        </w:rPr>
        <w:t>Please refer to the DAT Curriculum Principles, published on our website, for further information about how we have designed our all-through curriculum.</w:t>
      </w:r>
    </w:p>
    <w:sectPr w:rsidR="004433CA">
      <w:headerReference w:type="default" r:id="rId9"/>
      <w:footerReference w:type="default" r:id="rId10"/>
      <w:pgSz w:w="11906" w:h="16838" w:orient="portrait"/>
      <w:pgMar w:top="568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46DF5" w:rsidRDefault="00846DF5" w14:paraId="2230E82B" w14:textId="77777777">
      <w:r>
        <w:separator/>
      </w:r>
    </w:p>
  </w:endnote>
  <w:endnote w:type="continuationSeparator" w:id="0">
    <w:p w:rsidR="00846DF5" w:rsidRDefault="00846DF5" w14:paraId="5678AF80" w14:textId="77777777">
      <w:r>
        <w:continuationSeparator/>
      </w:r>
    </w:p>
  </w:endnote>
  <w:endnote w:type="continuationNotice" w:id="1">
    <w:p w:rsidR="00846DF5" w:rsidRDefault="00846DF5" w14:paraId="46EC7E40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33CA" w:rsidRDefault="004433CA" w14:paraId="02EB378F" w14:textId="77777777">
    <w:pPr>
      <w:ind w:right="360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46DF5" w:rsidRDefault="00846DF5" w14:paraId="124C0525" w14:textId="77777777">
      <w:r>
        <w:separator/>
      </w:r>
    </w:p>
  </w:footnote>
  <w:footnote w:type="continuationSeparator" w:id="0">
    <w:p w:rsidR="00846DF5" w:rsidRDefault="00846DF5" w14:paraId="6003696B" w14:textId="77777777">
      <w:r>
        <w:continuationSeparator/>
      </w:r>
    </w:p>
  </w:footnote>
  <w:footnote w:type="continuationNotice" w:id="1">
    <w:p w:rsidR="00846DF5" w:rsidRDefault="00846DF5" w14:paraId="7F614063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4433CA" w:rsidRDefault="00647E04" w14:paraId="382C3BA8" w14:textId="77777777">
    <w:r>
      <w:rPr>
        <w:noProof/>
      </w:rPr>
      <w:drawing>
        <wp:anchor distT="0" distB="0" distL="114300" distR="114300" simplePos="0" relativeHeight="251658240" behindDoc="1" locked="0" layoutInCell="1" allowOverlap="1" wp14:anchorId="0944AD40" wp14:editId="0777777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3800" cy="10668000"/>
          <wp:effectExtent l="0" t="0" r="0" b="0"/>
          <wp:wrapNone/>
          <wp:docPr id="100001" name="Picture 10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2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6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3CA"/>
    <w:rsid w:val="00005D45"/>
    <w:rsid w:val="000734D4"/>
    <w:rsid w:val="000C2776"/>
    <w:rsid w:val="001B6F42"/>
    <w:rsid w:val="001F108D"/>
    <w:rsid w:val="002017FA"/>
    <w:rsid w:val="002D02FE"/>
    <w:rsid w:val="004433CA"/>
    <w:rsid w:val="004A5401"/>
    <w:rsid w:val="004B5B2F"/>
    <w:rsid w:val="0059104C"/>
    <w:rsid w:val="00633839"/>
    <w:rsid w:val="00647E04"/>
    <w:rsid w:val="007A1988"/>
    <w:rsid w:val="007D7EA0"/>
    <w:rsid w:val="008370E5"/>
    <w:rsid w:val="00846DF5"/>
    <w:rsid w:val="00936D9B"/>
    <w:rsid w:val="00956B03"/>
    <w:rsid w:val="009867F7"/>
    <w:rsid w:val="00A11E04"/>
    <w:rsid w:val="00A208F9"/>
    <w:rsid w:val="00BA6123"/>
    <w:rsid w:val="00CA03BD"/>
    <w:rsid w:val="00D74882"/>
    <w:rsid w:val="00E20241"/>
    <w:rsid w:val="00E260CD"/>
    <w:rsid w:val="00E7560F"/>
    <w:rsid w:val="00EB58A3"/>
    <w:rsid w:val="00F2135B"/>
    <w:rsid w:val="00FC350A"/>
    <w:rsid w:val="17446144"/>
    <w:rsid w:val="1DC17FA0"/>
    <w:rsid w:val="1FCAED55"/>
    <w:rsid w:val="298384D1"/>
    <w:rsid w:val="2E8010C4"/>
    <w:rsid w:val="308B4C4B"/>
    <w:rsid w:val="3385F9D5"/>
    <w:rsid w:val="478E531A"/>
    <w:rsid w:val="4F1A2BB2"/>
    <w:rsid w:val="519F8BA9"/>
    <w:rsid w:val="59ABC2C0"/>
    <w:rsid w:val="5BB140F5"/>
    <w:rsid w:val="5C256038"/>
    <w:rsid w:val="672C3BDF"/>
    <w:rsid w:val="6B9F47BF"/>
    <w:rsid w:val="6FECD31C"/>
    <w:rsid w:val="705C7429"/>
    <w:rsid w:val="709A8B21"/>
    <w:rsid w:val="71735195"/>
    <w:rsid w:val="741F3051"/>
    <w:rsid w:val="78D515E7"/>
    <w:rsid w:val="7A10F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32ACC"/>
  <w15:docId w15:val="{026DBDAE-658C-439B-9D3D-96FDE0B79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05BCE"/>
    <w:rPr>
      <w:rFonts w:ascii="Calibri" w:hAnsi="Calibri" w:eastAsia="Calibri" w:cs="Calibri"/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hAnsi="Times New Roman" w:eastAsia="Times New Roman" w:cs="Times New Roman"/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hAnsi="Times New Roman" w:eastAsia="Times New Roman" w:cs="Times New Roman"/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hAnsi="Times New Roman" w:eastAsia="Times New Roman" w:cs="Times New Roman"/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hAnsi="Times New Roman" w:eastAsia="Times New Roman" w:cs="Times New Roman"/>
      <w:b/>
      <w:bCs/>
      <w:sz w:val="16"/>
      <w:szCs w:val="1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D7EA0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7D7EA0"/>
    <w:rPr>
      <w:rFonts w:ascii="Calibri" w:hAnsi="Calibri" w:eastAsia="Calibri" w:cs="Calibri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7D7EA0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7D7EA0"/>
    <w:rPr>
      <w:rFonts w:ascii="Calibri" w:hAnsi="Calibri" w:eastAsia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  <SharedWithUsers xmlns="c773b376-747a-49dd-b6f9-22f845b1ca34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E789DB-AF63-4FF6-95CD-9812320D2793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2.xml><?xml version="1.0" encoding="utf-8"?>
<ds:datastoreItem xmlns:ds="http://schemas.openxmlformats.org/officeDocument/2006/customXml" ds:itemID="{0BCCEDDE-48CA-4787-8DE4-958B66F140A3}"/>
</file>

<file path=customXml/itemProps3.xml><?xml version="1.0" encoding="utf-8"?>
<ds:datastoreItem xmlns:ds="http://schemas.openxmlformats.org/officeDocument/2006/customXml" ds:itemID="{FC2618A0-601A-4E1A-B23C-D68A8275D96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Kimachia - Staff - DCO</dc:creator>
  <cp:keywords/>
  <cp:lastModifiedBy>Zack Ruszkai - Staff - DCO</cp:lastModifiedBy>
  <cp:revision>15</cp:revision>
  <cp:lastPrinted>2024-05-14T16:32:00Z</cp:lastPrinted>
  <dcterms:created xsi:type="dcterms:W3CDTF">2024-07-02T16:24:00Z</dcterms:created>
  <dcterms:modified xsi:type="dcterms:W3CDTF">2026-07-17T10:53:35Z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  <property fmtid="{D5CDD505-2E9C-101B-9397-08002B2CF9AE}" pid="4" name="Order">
    <vt:r8>555700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_SourceUrl">
    <vt:lpwstr/>
  </property>
  <property fmtid="{D5CDD505-2E9C-101B-9397-08002B2CF9AE}" pid="9" name="_SharedFileIndex">
    <vt:lpwstr/>
  </property>
</Properties>
</file>