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00716385" w:rsidP="000B3125" w:rsidRDefault="00B916DC" w14:paraId="61633AAB" wp14:textId="77777777">
      <w:pPr>
        <w:pStyle w:val="DCAHeader"/>
      </w:pPr>
      <w:r>
        <w:t>Year 7</w:t>
      </w:r>
      <w:r w:rsidRPr="00716385" w:rsidR="00716385">
        <w:t xml:space="preserve"> Curriculum Intent for </w:t>
      </w:r>
      <w:r w:rsidR="00E03300">
        <w:t>Design Technology</w:t>
      </w:r>
      <w:bookmarkStart w:name="_GoBack" w:id="0"/>
      <w:bookmarkEnd w:id="0"/>
    </w:p>
    <w:p xmlns:wp14="http://schemas.microsoft.com/office/word/2010/wordml" w:rsidRPr="00E33069" w:rsidR="00716385" w:rsidP="00E33069" w:rsidRDefault="00716385" w14:paraId="17A07161" wp14:textId="77777777">
      <w:pPr>
        <w:pStyle w:val="DCAText"/>
        <w:rPr>
          <w:b/>
          <w:sz w:val="19"/>
        </w:rPr>
      </w:pPr>
      <w:r w:rsidRPr="00E33069">
        <w:rPr>
          <w:sz w:val="19"/>
        </w:rPr>
        <w:t xml:space="preserve">At Dixons </w:t>
      </w:r>
      <w:proofErr w:type="spellStart"/>
      <w:r w:rsidRPr="00E33069">
        <w:rPr>
          <w:sz w:val="19"/>
        </w:rPr>
        <w:t>Cottingley</w:t>
      </w:r>
      <w:proofErr w:type="spellEnd"/>
      <w:r w:rsidRPr="00E33069">
        <w:rPr>
          <w:sz w:val="19"/>
        </w:rPr>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w:t>
      </w:r>
      <w:r w:rsidR="00E03300">
        <w:rPr>
          <w:sz w:val="19"/>
        </w:rPr>
        <w:t xml:space="preserve"> We achieve this in Design Technology </w:t>
      </w:r>
      <w:r w:rsidRPr="00E33069">
        <w:rPr>
          <w:sz w:val="19"/>
        </w:rPr>
        <w:t>through the below:</w:t>
      </w:r>
    </w:p>
    <w:p xmlns:wp14="http://schemas.microsoft.com/office/word/2010/wordml" w:rsidRPr="00E33069" w:rsidR="00716385" w:rsidP="00E33069" w:rsidRDefault="00B916DC" w14:paraId="28C21F43" wp14:textId="77777777">
      <w:pPr>
        <w:pStyle w:val="DCATopSubHeader"/>
        <w:rPr>
          <w:sz w:val="19"/>
          <w:szCs w:val="19"/>
        </w:rPr>
      </w:pPr>
      <w:r>
        <w:rPr>
          <w:sz w:val="19"/>
          <w:szCs w:val="19"/>
        </w:rPr>
        <w:t>By the end of Year 7 stu</w:t>
      </w:r>
      <w:r w:rsidRPr="00E33069" w:rsidR="00716385">
        <w:rPr>
          <w:sz w:val="19"/>
          <w:szCs w:val="19"/>
        </w:rPr>
        <w:t xml:space="preserve">dents at Dixons Cottingley studying </w:t>
      </w:r>
      <w:r w:rsidR="00E03300">
        <w:rPr>
          <w:sz w:val="19"/>
          <w:szCs w:val="19"/>
        </w:rPr>
        <w:t>Design Technology will</w:t>
      </w:r>
      <w:r w:rsidRPr="00E33069" w:rsidR="00716385">
        <w:rPr>
          <w:sz w:val="19"/>
          <w:szCs w:val="19"/>
        </w:rPr>
        <w:t xml:space="preserve"> be exposed to the following: </w:t>
      </w:r>
    </w:p>
    <w:p xmlns:wp14="http://schemas.microsoft.com/office/word/2010/wordml" w:rsidR="00BB63F9" w:rsidP="009E6AD2" w:rsidRDefault="002C75D0" w14:paraId="4006F6AD" wp14:textId="77777777">
      <w:pPr>
        <w:pStyle w:val="DCABullets"/>
        <w:rPr>
          <w:sz w:val="19"/>
        </w:rPr>
      </w:pPr>
      <w:r w:rsidRPr="00BB63F9">
        <w:rPr>
          <w:sz w:val="19"/>
        </w:rPr>
        <w:t>Cycle 1: Exploring the Design Process</w:t>
      </w:r>
      <w:r w:rsidRPr="00BB63F9" w:rsidR="00ED1041">
        <w:rPr>
          <w:sz w:val="19"/>
        </w:rPr>
        <w:t xml:space="preserve"> including the creation of design ideas</w:t>
      </w:r>
      <w:r w:rsidRPr="00BB63F9">
        <w:rPr>
          <w:sz w:val="19"/>
        </w:rPr>
        <w:t xml:space="preserve"> </w:t>
      </w:r>
      <w:r w:rsidRPr="00BB63F9" w:rsidR="00ED1041">
        <w:rPr>
          <w:sz w:val="19"/>
        </w:rPr>
        <w:t>and developing presentation/</w:t>
      </w:r>
      <w:r w:rsidRPr="00BB63F9">
        <w:rPr>
          <w:sz w:val="19"/>
        </w:rPr>
        <w:t xml:space="preserve">drawing skills. </w:t>
      </w:r>
    </w:p>
    <w:p xmlns:wp14="http://schemas.microsoft.com/office/word/2010/wordml" w:rsidR="00B916DC" w:rsidP="00E33069" w:rsidRDefault="002C75D0" w14:paraId="13094D52" wp14:textId="77777777">
      <w:pPr>
        <w:pStyle w:val="DCABullets"/>
        <w:rPr>
          <w:sz w:val="19"/>
        </w:rPr>
      </w:pPr>
      <w:r>
        <w:rPr>
          <w:sz w:val="19"/>
        </w:rPr>
        <w:t xml:space="preserve">Cycle </w:t>
      </w:r>
      <w:r w:rsidR="00BB63F9">
        <w:rPr>
          <w:sz w:val="19"/>
        </w:rPr>
        <w:t>2</w:t>
      </w:r>
      <w:r>
        <w:rPr>
          <w:sz w:val="19"/>
        </w:rPr>
        <w:t>: Clock construction techniques and skills. Introduction to laser cutting as a manufacturing technique.</w:t>
      </w:r>
    </w:p>
    <w:p xmlns:wp14="http://schemas.microsoft.com/office/word/2010/wordml" w:rsidRPr="00E33069" w:rsidR="00BB63F9" w:rsidP="00E33069" w:rsidRDefault="00BB63F9" w14:paraId="77F8872D" wp14:textId="77777777">
      <w:pPr>
        <w:pStyle w:val="DCABullets"/>
        <w:rPr>
          <w:sz w:val="19"/>
        </w:rPr>
      </w:pPr>
      <w:r>
        <w:rPr>
          <w:sz w:val="19"/>
        </w:rPr>
        <w:t>Cycle 3: Acrylic Phone/Tablet holder. Introduction to cutting, shaping and finishing of Acrylic.</w:t>
      </w:r>
    </w:p>
    <w:p xmlns:wp14="http://schemas.microsoft.com/office/word/2010/wordml" w:rsidRPr="00E33069" w:rsidR="00716385" w:rsidP="00E33069" w:rsidRDefault="00B916DC" w14:paraId="7AFD0121" wp14:textId="77777777">
      <w:pPr>
        <w:pStyle w:val="DCATopSubHeader"/>
        <w:rPr>
          <w:sz w:val="19"/>
          <w:szCs w:val="19"/>
        </w:rPr>
      </w:pPr>
      <w:r>
        <w:rPr>
          <w:sz w:val="19"/>
          <w:szCs w:val="19"/>
        </w:rPr>
        <w:t>By the end of Year 7</w:t>
      </w:r>
      <w:r w:rsidRPr="00E33069" w:rsidR="00716385">
        <w:rPr>
          <w:sz w:val="19"/>
          <w:szCs w:val="19"/>
        </w:rPr>
        <w:t xml:space="preserve"> student</w:t>
      </w:r>
      <w:r w:rsidR="00603DB3">
        <w:rPr>
          <w:sz w:val="19"/>
          <w:szCs w:val="19"/>
        </w:rPr>
        <w:t>s at Dixons Cottingley studying</w:t>
      </w:r>
      <w:r>
        <w:rPr>
          <w:sz w:val="19"/>
          <w:szCs w:val="19"/>
        </w:rPr>
        <w:t xml:space="preserve"> Design</w:t>
      </w:r>
      <w:r w:rsidRPr="00E33069" w:rsidR="00716385">
        <w:rPr>
          <w:sz w:val="19"/>
          <w:szCs w:val="19"/>
        </w:rPr>
        <w:t xml:space="preserve"> </w:t>
      </w:r>
      <w:r w:rsidR="00603DB3">
        <w:rPr>
          <w:sz w:val="19"/>
          <w:szCs w:val="19"/>
        </w:rPr>
        <w:t xml:space="preserve">Technology </w:t>
      </w:r>
      <w:r w:rsidRPr="00E33069" w:rsidR="00716385">
        <w:rPr>
          <w:sz w:val="19"/>
          <w:szCs w:val="19"/>
        </w:rPr>
        <w:t xml:space="preserve">will be taught the following skills: </w:t>
      </w:r>
    </w:p>
    <w:p xmlns:wp14="http://schemas.microsoft.com/office/word/2010/wordml" w:rsidR="00716385" w:rsidP="00E33069" w:rsidRDefault="00CC7826" w14:paraId="16EB5465" wp14:textId="77777777">
      <w:pPr>
        <w:pStyle w:val="DCABullets"/>
        <w:rPr>
          <w:sz w:val="19"/>
        </w:rPr>
      </w:pPr>
      <w:r>
        <w:rPr>
          <w:sz w:val="19"/>
        </w:rPr>
        <w:t>Introduction to the Design Process.</w:t>
      </w:r>
    </w:p>
    <w:p xmlns:wp14="http://schemas.microsoft.com/office/word/2010/wordml" w:rsidR="00B916DC" w:rsidP="00E33069" w:rsidRDefault="00CC7826" w14:paraId="40864DAB" wp14:textId="77777777">
      <w:pPr>
        <w:pStyle w:val="DCABullets"/>
        <w:rPr>
          <w:sz w:val="19"/>
        </w:rPr>
      </w:pPr>
      <w:r>
        <w:rPr>
          <w:sz w:val="19"/>
        </w:rPr>
        <w:t>Develop Free hand sketching skills.</w:t>
      </w:r>
    </w:p>
    <w:p xmlns:wp14="http://schemas.microsoft.com/office/word/2010/wordml" w:rsidR="00CC7826" w:rsidP="00E33069" w:rsidRDefault="00CC7826" w14:paraId="5B795A48" wp14:textId="77777777">
      <w:pPr>
        <w:pStyle w:val="DCABullets"/>
        <w:rPr>
          <w:sz w:val="19"/>
        </w:rPr>
      </w:pPr>
      <w:r w:rsidRPr="6CED2790" w:rsidR="00CC7826">
        <w:rPr>
          <w:sz w:val="19"/>
          <w:szCs w:val="19"/>
        </w:rPr>
        <w:t>Develop presentation skills including page layout techniques, use of title blocks and choice of lettering styles.</w:t>
      </w:r>
    </w:p>
    <w:p w:rsidR="0A1164D8" w:rsidP="6CED2790" w:rsidRDefault="0A1164D8" w14:paraId="25F528D6" w14:textId="7E7CA08C">
      <w:pPr>
        <w:pStyle w:val="DCABullets"/>
        <w:rPr>
          <w:noProof w:val="0"/>
          <w:lang w:val="en-GB"/>
        </w:rPr>
      </w:pPr>
      <w:r w:rsidRPr="1F4F9107" w:rsidR="0A1164D8">
        <w:rPr>
          <w:rFonts w:ascii="Calibri" w:hAnsi="Calibri" w:eastAsia="Calibri" w:cs="Calibri"/>
          <w:b w:val="0"/>
          <w:bCs w:val="0"/>
          <w:i w:val="0"/>
          <w:iCs w:val="0"/>
          <w:caps w:val="0"/>
          <w:smallCaps w:val="0"/>
          <w:noProof w:val="0"/>
          <w:color w:val="000000" w:themeColor="text1" w:themeTint="FF" w:themeShade="FF"/>
          <w:sz w:val="19"/>
          <w:szCs w:val="19"/>
          <w:lang w:val="en-GB"/>
        </w:rPr>
        <w:t>Create a wide range of imaginative design ideas leading to a final clock</w:t>
      </w:r>
      <w:r w:rsidRPr="1F4F9107" w:rsidR="0A1164D8">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w:t>
      </w:r>
      <w:r w:rsidRPr="1F4F9107" w:rsidR="0A1164D8">
        <w:rPr>
          <w:rFonts w:ascii="Calibri" w:hAnsi="Calibri" w:eastAsia="Calibri" w:cs="Calibri"/>
          <w:b w:val="0"/>
          <w:bCs w:val="0"/>
          <w:i w:val="0"/>
          <w:iCs w:val="0"/>
          <w:caps w:val="0"/>
          <w:smallCaps w:val="0"/>
          <w:noProof w:val="0"/>
          <w:color w:val="000000" w:themeColor="text1" w:themeTint="FF" w:themeShade="FF"/>
          <w:sz w:val="19"/>
          <w:szCs w:val="19"/>
          <w:lang w:val="en-GB"/>
        </w:rPr>
        <w:t>design.</w:t>
      </w:r>
    </w:p>
    <w:p xmlns:wp14="http://schemas.microsoft.com/office/word/2010/wordml" w:rsidR="00B916DC" w:rsidP="00E33069" w:rsidRDefault="00E41219" w14:paraId="131FCACB" wp14:textId="77777777">
      <w:pPr>
        <w:pStyle w:val="DCABullets"/>
        <w:rPr>
          <w:sz w:val="19"/>
        </w:rPr>
      </w:pPr>
      <w:r>
        <w:rPr>
          <w:sz w:val="19"/>
        </w:rPr>
        <w:t>Rendering techniques using pencil and pencil crayon as a technique to enhance the presentation of design work.</w:t>
      </w:r>
    </w:p>
    <w:p xmlns:wp14="http://schemas.microsoft.com/office/word/2010/wordml" w:rsidR="00B916DC" w:rsidP="00E33069" w:rsidRDefault="00E41219" w14:paraId="565464DC" wp14:textId="77777777">
      <w:pPr>
        <w:pStyle w:val="DCABullets"/>
        <w:rPr>
          <w:sz w:val="19"/>
        </w:rPr>
      </w:pPr>
      <w:r>
        <w:rPr>
          <w:sz w:val="19"/>
        </w:rPr>
        <w:t>Develop an understanding of workshop Health and Safety rules.</w:t>
      </w:r>
    </w:p>
    <w:p xmlns:wp14="http://schemas.microsoft.com/office/word/2010/wordml" w:rsidR="00B916DC" w:rsidP="00E33069" w:rsidRDefault="00E41219" w14:paraId="4E614D7E" wp14:textId="77777777">
      <w:pPr>
        <w:pStyle w:val="DCABullets"/>
        <w:rPr>
          <w:sz w:val="19"/>
        </w:rPr>
      </w:pPr>
      <w:r>
        <w:rPr>
          <w:sz w:val="19"/>
        </w:rPr>
        <w:t>Marking out accurately using a range of marking out tools.</w:t>
      </w:r>
    </w:p>
    <w:p xmlns:wp14="http://schemas.microsoft.com/office/word/2010/wordml" w:rsidR="00B916DC" w:rsidP="00E33069" w:rsidRDefault="00E41219" w14:paraId="3DC28F4A" wp14:textId="77777777">
      <w:pPr>
        <w:pStyle w:val="DCABullets"/>
        <w:rPr>
          <w:sz w:val="19"/>
        </w:rPr>
      </w:pPr>
      <w:r>
        <w:rPr>
          <w:sz w:val="19"/>
        </w:rPr>
        <w:t>Develop an understanding of how to cut and shape wood using coping saw and tenon saw</w:t>
      </w:r>
      <w:r w:rsidR="007D6816">
        <w:rPr>
          <w:sz w:val="19"/>
        </w:rPr>
        <w:t>.</w:t>
      </w:r>
    </w:p>
    <w:p xmlns:wp14="http://schemas.microsoft.com/office/word/2010/wordml" w:rsidR="00B916DC" w:rsidP="00E33069" w:rsidRDefault="007D6816" w14:paraId="05A95F3F" wp14:textId="77777777">
      <w:pPr>
        <w:pStyle w:val="DCABullets"/>
        <w:rPr>
          <w:sz w:val="19"/>
        </w:rPr>
      </w:pPr>
      <w:r>
        <w:rPr>
          <w:sz w:val="19"/>
        </w:rPr>
        <w:t>Be able to set up and safely use sanding machines to shape and finish wood to a high standard.</w:t>
      </w:r>
    </w:p>
    <w:p xmlns:wp14="http://schemas.microsoft.com/office/word/2010/wordml" w:rsidR="00B916DC" w:rsidP="00E33069" w:rsidRDefault="007D6816" w14:paraId="143C1446" wp14:textId="77777777">
      <w:pPr>
        <w:pStyle w:val="DCABullets"/>
        <w:rPr>
          <w:sz w:val="19"/>
        </w:rPr>
      </w:pPr>
      <w:r>
        <w:rPr>
          <w:sz w:val="19"/>
        </w:rPr>
        <w:t>Develop an understanding of how to set up and use the pillar drill safely to drill holes in wood.</w:t>
      </w:r>
    </w:p>
    <w:p xmlns:wp14="http://schemas.microsoft.com/office/word/2010/wordml" w:rsidR="00B916DC" w:rsidP="00E33069" w:rsidRDefault="007D6816" w14:paraId="0DC31DBF" wp14:textId="77777777">
      <w:pPr>
        <w:pStyle w:val="DCABullets"/>
        <w:rPr>
          <w:sz w:val="19"/>
        </w:rPr>
      </w:pPr>
      <w:r>
        <w:rPr>
          <w:sz w:val="19"/>
        </w:rPr>
        <w:t xml:space="preserve">Achieve a </w:t>
      </w:r>
      <w:proofErr w:type="gramStart"/>
      <w:r>
        <w:rPr>
          <w:sz w:val="19"/>
        </w:rPr>
        <w:t>high quality</w:t>
      </w:r>
      <w:proofErr w:type="gramEnd"/>
      <w:r>
        <w:rPr>
          <w:sz w:val="19"/>
        </w:rPr>
        <w:t xml:space="preserve"> finish on wood using different grades of glass paper.</w:t>
      </w:r>
    </w:p>
    <w:p xmlns:wp14="http://schemas.microsoft.com/office/word/2010/wordml" w:rsidR="00B916DC" w:rsidP="009F7270" w:rsidRDefault="004540F7" w14:paraId="55BBE087" wp14:textId="77777777">
      <w:pPr>
        <w:pStyle w:val="DCABullets"/>
        <w:rPr>
          <w:sz w:val="19"/>
        </w:rPr>
      </w:pPr>
      <w:r>
        <w:rPr>
          <w:sz w:val="19"/>
        </w:rPr>
        <w:t>Develop an understanding of wood working jointing techniques and there uses. The jointing techniques include glue, screws, nails and dowelling.</w:t>
      </w:r>
    </w:p>
    <w:p xmlns:wp14="http://schemas.microsoft.com/office/word/2010/wordml" w:rsidR="004540F7" w:rsidP="009F7270" w:rsidRDefault="004540F7" w14:paraId="2F29E70B" wp14:textId="77777777">
      <w:pPr>
        <w:pStyle w:val="DCABullets"/>
        <w:rPr>
          <w:sz w:val="19"/>
        </w:rPr>
      </w:pPr>
      <w:r>
        <w:rPr>
          <w:sz w:val="19"/>
        </w:rPr>
        <w:t xml:space="preserve">Develop and understanding of different surface finishing products and techniques and be able to apply them to their practical work to achieve a </w:t>
      </w:r>
      <w:proofErr w:type="gramStart"/>
      <w:r>
        <w:rPr>
          <w:sz w:val="19"/>
        </w:rPr>
        <w:t>high quality</w:t>
      </w:r>
      <w:proofErr w:type="gramEnd"/>
      <w:r>
        <w:rPr>
          <w:sz w:val="19"/>
        </w:rPr>
        <w:t xml:space="preserve"> finish.</w:t>
      </w:r>
    </w:p>
    <w:p xmlns:wp14="http://schemas.microsoft.com/office/word/2010/wordml" w:rsidRPr="009F7270" w:rsidR="00603DB3" w:rsidP="009F7270" w:rsidRDefault="00603DB3" w14:paraId="587452E6" wp14:textId="77777777">
      <w:pPr>
        <w:pStyle w:val="DCABullets"/>
        <w:rPr>
          <w:sz w:val="19"/>
        </w:rPr>
      </w:pPr>
      <w:r>
        <w:rPr>
          <w:sz w:val="19"/>
        </w:rPr>
        <w:t>Develop an understanding of laser cutting and application to the manufacturing components for their practical work.</w:t>
      </w:r>
    </w:p>
    <w:p xmlns:wp14="http://schemas.microsoft.com/office/word/2010/wordml" w:rsidRPr="00E33069" w:rsidR="00716385" w:rsidP="00E33069" w:rsidRDefault="00716385" w14:paraId="71F11B44" wp14:textId="77777777">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371EEF">
        <w:rPr>
          <w:sz w:val="19"/>
          <w:szCs w:val="19"/>
        </w:rPr>
        <w:t>Design Technology</w:t>
      </w:r>
      <w:r w:rsidRPr="00E33069">
        <w:rPr>
          <w:sz w:val="19"/>
          <w:szCs w:val="19"/>
        </w:rPr>
        <w:t xml:space="preserve"> has been sequenced with the following rationale: </w:t>
      </w:r>
    </w:p>
    <w:p xmlns:wp14="http://schemas.microsoft.com/office/word/2010/wordml" w:rsidRPr="00E33069" w:rsidR="00716385" w:rsidP="00E33069" w:rsidRDefault="009F7270" w14:paraId="5046ED9E" wp14:textId="77777777">
      <w:pPr>
        <w:pStyle w:val="DCABullets"/>
        <w:rPr>
          <w:sz w:val="19"/>
        </w:rPr>
      </w:pPr>
      <w:r>
        <w:rPr>
          <w:sz w:val="19"/>
        </w:rPr>
        <w:t xml:space="preserve">We aim to deliver the all of the formal elements in each cycle, allowing the students to develop a range of skills and techniques through a wide range of influences and media. Students can reflect and build on their knowledge and understanding  </w:t>
      </w:r>
    </w:p>
    <w:p xmlns:wp14="http://schemas.microsoft.com/office/word/2010/wordml" w:rsidRPr="00E33069" w:rsidR="00716385" w:rsidP="00E33069" w:rsidRDefault="00371EEF" w14:paraId="6C6E9470" wp14:textId="77777777">
      <w:pPr>
        <w:pStyle w:val="DCATopSubHeader"/>
        <w:rPr>
          <w:sz w:val="19"/>
          <w:szCs w:val="19"/>
        </w:rPr>
      </w:pPr>
      <w:r>
        <w:rPr>
          <w:sz w:val="19"/>
          <w:szCs w:val="19"/>
        </w:rPr>
        <w:t>The Design Technology</w:t>
      </w:r>
      <w:r w:rsidRPr="00E33069" w:rsidR="00716385">
        <w:rPr>
          <w:sz w:val="19"/>
          <w:szCs w:val="19"/>
        </w:rPr>
        <w:t xml:space="preserve"> curriculum at Cottingley has been influenced by: </w:t>
      </w:r>
    </w:p>
    <w:p xmlns:wp14="http://schemas.microsoft.com/office/word/2010/wordml" w:rsidRPr="00E33069" w:rsidR="00716385" w:rsidP="00E33069" w:rsidRDefault="009F7270" w14:paraId="7EA14FF6" wp14:textId="77777777">
      <w:pPr>
        <w:pStyle w:val="DCABullets"/>
        <w:rPr>
          <w:sz w:val="19"/>
        </w:rPr>
      </w:pPr>
      <w:r>
        <w:rPr>
          <w:sz w:val="19"/>
        </w:rPr>
        <w:t>The National curriculum</w:t>
      </w:r>
    </w:p>
    <w:p xmlns:wp14="http://schemas.microsoft.com/office/word/2010/wordml" w:rsidRPr="00E33069" w:rsidR="00716385" w:rsidP="00E33069" w:rsidRDefault="00371EEF" w14:paraId="56F74E11" wp14:textId="77777777">
      <w:pPr>
        <w:pStyle w:val="DCATopSubHeader"/>
        <w:rPr>
          <w:sz w:val="19"/>
          <w:szCs w:val="19"/>
        </w:rPr>
      </w:pPr>
      <w:r>
        <w:rPr>
          <w:sz w:val="19"/>
          <w:szCs w:val="19"/>
        </w:rPr>
        <w:t>Our Design Technology</w:t>
      </w:r>
      <w:r w:rsidRPr="00E33069" w:rsidR="00716385">
        <w:rPr>
          <w:sz w:val="19"/>
          <w:szCs w:val="19"/>
        </w:rPr>
        <w:t xml:space="preserve"> curriculum ensures that social disadvantage is addressed through:</w:t>
      </w:r>
    </w:p>
    <w:p xmlns:wp14="http://schemas.microsoft.com/office/word/2010/wordml" w:rsidRPr="009F7270" w:rsidR="009F7270" w:rsidP="00E33069" w:rsidRDefault="009F7270" w14:paraId="4C325E30" wp14:textId="77777777">
      <w:pPr>
        <w:pStyle w:val="DCABullets"/>
        <w:rPr>
          <w:b/>
          <w:sz w:val="19"/>
        </w:rPr>
      </w:pPr>
      <w:r>
        <w:rPr>
          <w:sz w:val="19"/>
        </w:rPr>
        <w:t>Providing the students with the basic equi</w:t>
      </w:r>
      <w:r w:rsidR="00603DB3">
        <w:rPr>
          <w:sz w:val="19"/>
        </w:rPr>
        <w:t>pment required to access the Design Technology</w:t>
      </w:r>
      <w:r>
        <w:rPr>
          <w:sz w:val="19"/>
        </w:rPr>
        <w:t xml:space="preserve"> curriculum</w:t>
      </w:r>
    </w:p>
    <w:p xmlns:wp14="http://schemas.microsoft.com/office/word/2010/wordml" w:rsidRPr="009F7270" w:rsidR="009F7270" w:rsidP="00E33069" w:rsidRDefault="009F7270" w14:paraId="0BE62BE6" wp14:textId="77777777">
      <w:pPr>
        <w:pStyle w:val="DCABullets"/>
        <w:rPr>
          <w:b/>
          <w:sz w:val="19"/>
        </w:rPr>
      </w:pPr>
      <w:r>
        <w:rPr>
          <w:sz w:val="19"/>
        </w:rPr>
        <w:t>Ea</w:t>
      </w:r>
      <w:r w:rsidR="00603DB3">
        <w:rPr>
          <w:sz w:val="19"/>
        </w:rPr>
        <w:t xml:space="preserve">ch student has their own exercise </w:t>
      </w:r>
      <w:r>
        <w:rPr>
          <w:sz w:val="19"/>
        </w:rPr>
        <w:t>book to record and document their progress throughout the academic year.</w:t>
      </w:r>
    </w:p>
    <w:p xmlns:wp14="http://schemas.microsoft.com/office/word/2010/wordml" w:rsidRPr="009F7270" w:rsidR="009F7270" w:rsidP="00E33069" w:rsidRDefault="009F7270" w14:paraId="46B0C4FE" wp14:textId="77777777">
      <w:pPr>
        <w:pStyle w:val="DCABullets"/>
        <w:rPr>
          <w:b/>
          <w:sz w:val="19"/>
        </w:rPr>
      </w:pPr>
      <w:r>
        <w:rPr>
          <w:sz w:val="19"/>
        </w:rPr>
        <w:t>Providing a wide range of skills and techniques that all can access</w:t>
      </w:r>
    </w:p>
    <w:p xmlns:wp14="http://schemas.microsoft.com/office/word/2010/wordml" w:rsidRPr="009F7270" w:rsidR="009F7270" w:rsidP="00E33069" w:rsidRDefault="009F7270" w14:paraId="4F2C17AD" wp14:textId="77777777">
      <w:pPr>
        <w:pStyle w:val="DCABullets"/>
        <w:rPr>
          <w:b/>
          <w:sz w:val="19"/>
        </w:rPr>
      </w:pPr>
      <w:r>
        <w:rPr>
          <w:sz w:val="19"/>
        </w:rPr>
        <w:t xml:space="preserve">Providing clear and concise </w:t>
      </w:r>
      <w:r w:rsidR="00604B68">
        <w:rPr>
          <w:sz w:val="19"/>
        </w:rPr>
        <w:t>formative assessment</w:t>
      </w:r>
      <w:r>
        <w:rPr>
          <w:sz w:val="19"/>
        </w:rPr>
        <w:t xml:space="preserve"> to individuals</w:t>
      </w:r>
    </w:p>
    <w:p xmlns:wp14="http://schemas.microsoft.com/office/word/2010/wordml" w:rsidRPr="00604B68" w:rsidR="00716385" w:rsidP="00E33069" w:rsidRDefault="00604B68" w14:paraId="4A7215DB" wp14:textId="77777777">
      <w:pPr>
        <w:pStyle w:val="DCABullets"/>
        <w:rPr>
          <w:b/>
          <w:sz w:val="19"/>
        </w:rPr>
      </w:pPr>
      <w:r>
        <w:rPr>
          <w:sz w:val="19"/>
        </w:rPr>
        <w:t>Maintaining an inclusive learning environment</w:t>
      </w:r>
    </w:p>
    <w:p xmlns:wp14="http://schemas.microsoft.com/office/word/2010/wordml" w:rsidRPr="00604B68" w:rsidR="00604B68" w:rsidP="00E33069" w:rsidRDefault="00604B68" w14:paraId="22FC1FDA" wp14:textId="77777777">
      <w:pPr>
        <w:pStyle w:val="DCABullets"/>
        <w:rPr>
          <w:b/>
          <w:sz w:val="19"/>
        </w:rPr>
      </w:pPr>
      <w:r>
        <w:rPr>
          <w:sz w:val="19"/>
        </w:rPr>
        <w:t>Developing student/ teacher relationships</w:t>
      </w:r>
    </w:p>
    <w:p xmlns:wp14="http://schemas.microsoft.com/office/word/2010/wordml" w:rsidRPr="00604B68" w:rsidR="00716385" w:rsidP="00604B68" w:rsidRDefault="00604B68" w14:paraId="395590D9" wp14:textId="77777777">
      <w:pPr>
        <w:pStyle w:val="DCABullets"/>
        <w:rPr>
          <w:b/>
          <w:sz w:val="19"/>
        </w:rPr>
      </w:pPr>
      <w:r w:rsidRPr="00604B68">
        <w:rPr>
          <w:sz w:val="19"/>
        </w:rPr>
        <w:t xml:space="preserve">Plan inclusive lessons </w:t>
      </w:r>
      <w:proofErr w:type="gramStart"/>
      <w:r w:rsidRPr="00604B68">
        <w:rPr>
          <w:sz w:val="19"/>
        </w:rPr>
        <w:t>taking into account</w:t>
      </w:r>
      <w:proofErr w:type="gramEnd"/>
      <w:r w:rsidRPr="00604B68">
        <w:rPr>
          <w:sz w:val="19"/>
        </w:rPr>
        <w:t xml:space="preserve"> students’ needs and celebrati</w:t>
      </w:r>
      <w:r>
        <w:rPr>
          <w:sz w:val="19"/>
        </w:rPr>
        <w:t xml:space="preserve">ng individual expression, and </w:t>
      </w:r>
      <w:r w:rsidRPr="00604B68">
        <w:rPr>
          <w:sz w:val="19"/>
        </w:rPr>
        <w:t>address issues of difference, challenge stereotypes and promote positive attitudes.</w:t>
      </w:r>
    </w:p>
    <w:p xmlns:wp14="http://schemas.microsoft.com/office/word/2010/wordml" w:rsidRPr="00E33069" w:rsidR="00716385" w:rsidP="00E33069" w:rsidRDefault="00716385" w14:paraId="6FEDC9E0" wp14:textId="77777777">
      <w:pPr>
        <w:pStyle w:val="DCAText"/>
        <w:rPr>
          <w:b/>
          <w:sz w:val="19"/>
        </w:rPr>
      </w:pPr>
      <w:r w:rsidRPr="00E33069">
        <w:rPr>
          <w:sz w:val="19"/>
        </w:rPr>
        <w:t xml:space="preserve">Our belief is that homework is used for deliberate practice of what has been taught in lessons. We also use retrieval practice and spaced revision to support all students with committing knowledge to long term memory. </w:t>
      </w:r>
    </w:p>
    <w:p xmlns:wp14="http://schemas.microsoft.com/office/word/2010/wordml" w:rsidRPr="00E33069" w:rsidR="00716385" w:rsidP="00E33069" w:rsidRDefault="00716385" w14:paraId="10E7C891" wp14:textId="77777777">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xmlns:wp14="http://schemas.microsoft.com/office/word/2010/wordml" w:rsidRPr="00604B68" w:rsidR="00716385" w:rsidP="00604B68" w:rsidRDefault="00604B68" w14:paraId="28147D9D" wp14:textId="77777777">
      <w:pPr>
        <w:pStyle w:val="DCABullets"/>
        <w:rPr>
          <w:b/>
          <w:sz w:val="19"/>
        </w:rPr>
      </w:pPr>
      <w:r>
        <w:rPr>
          <w:sz w:val="19"/>
        </w:rPr>
        <w:t>Spiritual</w:t>
      </w:r>
      <w:r w:rsidR="00603DB3">
        <w:rPr>
          <w:sz w:val="19"/>
        </w:rPr>
        <w:t>– In Design Technology</w:t>
      </w:r>
      <w:r w:rsidRPr="00604B68">
        <w:rPr>
          <w:sz w:val="19"/>
        </w:rPr>
        <w:t xml:space="preserve"> the work of students becomes a spiritual encounter as it develops from the initial learning of skills. They are introd</w:t>
      </w:r>
      <w:r w:rsidR="00956702">
        <w:rPr>
          <w:sz w:val="19"/>
        </w:rPr>
        <w:t>uced to the work of great Designer</w:t>
      </w:r>
      <w:r w:rsidRPr="00604B68">
        <w:rPr>
          <w:sz w:val="19"/>
        </w:rPr>
        <w:t>s and experience wonder and awe at the achievem</w:t>
      </w:r>
      <w:r w:rsidR="00956702">
        <w:rPr>
          <w:sz w:val="19"/>
        </w:rPr>
        <w:t>ents of these classic designs</w:t>
      </w:r>
      <w:r w:rsidRPr="00604B68">
        <w:rPr>
          <w:sz w:val="19"/>
        </w:rPr>
        <w:t>. They also experience great admiration and respect for their peers’ work when they see the level of achievement and progress. Pupils understand that this standard of work does not happen immediately but requires endurance</w:t>
      </w:r>
      <w:r>
        <w:rPr>
          <w:sz w:val="19"/>
        </w:rPr>
        <w:t xml:space="preserve"> and determination</w:t>
      </w:r>
    </w:p>
    <w:p xmlns:wp14="http://schemas.microsoft.com/office/word/2010/wordml" w:rsidRPr="00604B68" w:rsidR="00604B68" w:rsidP="00604B68" w:rsidRDefault="00604B68" w14:paraId="2DFDA824" wp14:textId="77777777">
      <w:pPr>
        <w:pStyle w:val="DCABullets"/>
        <w:rPr>
          <w:b/>
          <w:sz w:val="19"/>
        </w:rPr>
      </w:pPr>
      <w:r w:rsidRPr="00604B68">
        <w:rPr>
          <w:sz w:val="19"/>
        </w:rPr>
        <w:t>Moral – The department rules are clear gui</w:t>
      </w:r>
      <w:r>
        <w:rPr>
          <w:sz w:val="19"/>
        </w:rPr>
        <w:t xml:space="preserve">delines to which pupils adhere and we positively promote the academies values. </w:t>
      </w:r>
      <w:r w:rsidRPr="00604B68">
        <w:rPr>
          <w:sz w:val="19"/>
        </w:rPr>
        <w:t>They incorporate mutual respect and the consideration for others’ work. Pupils are encouraged to s</w:t>
      </w:r>
      <w:r>
        <w:rPr>
          <w:sz w:val="19"/>
        </w:rPr>
        <w:t>how compassion</w:t>
      </w:r>
      <w:r w:rsidRPr="00604B68">
        <w:rPr>
          <w:sz w:val="19"/>
        </w:rPr>
        <w:t xml:space="preserve"> when assessing the work of others through </w:t>
      </w:r>
      <w:proofErr w:type="spellStart"/>
      <w:r w:rsidRPr="00604B68">
        <w:rPr>
          <w:sz w:val="19"/>
        </w:rPr>
        <w:t>AfL</w:t>
      </w:r>
      <w:proofErr w:type="spellEnd"/>
      <w:r w:rsidRPr="00604B68">
        <w:rPr>
          <w:sz w:val="19"/>
        </w:rPr>
        <w:t xml:space="preserve"> activities, understanding how their comments can build up or destroy another’s </w:t>
      </w:r>
      <w:proofErr w:type="spellStart"/>
      <w:r w:rsidRPr="00604B68">
        <w:rPr>
          <w:sz w:val="19"/>
        </w:rPr>
        <w:t>self belief</w:t>
      </w:r>
      <w:proofErr w:type="spellEnd"/>
      <w:r w:rsidRPr="00604B68">
        <w:rPr>
          <w:sz w:val="19"/>
        </w:rPr>
        <w:t xml:space="preserve">. </w:t>
      </w:r>
    </w:p>
    <w:p xmlns:wp14="http://schemas.microsoft.com/office/word/2010/wordml" w:rsidRPr="00604B68" w:rsidR="00604B68" w:rsidP="004351AF" w:rsidRDefault="00956702" w14:paraId="7E3AD9A8" wp14:textId="77777777">
      <w:pPr>
        <w:pStyle w:val="DCABullets"/>
        <w:rPr>
          <w:b/>
          <w:sz w:val="19"/>
        </w:rPr>
      </w:pPr>
      <w:r>
        <w:rPr>
          <w:sz w:val="19"/>
        </w:rPr>
        <w:t xml:space="preserve">Social – </w:t>
      </w:r>
      <w:r w:rsidRPr="00604B68" w:rsidR="00604B68">
        <w:rPr>
          <w:sz w:val="19"/>
        </w:rPr>
        <w:t>Design</w:t>
      </w:r>
      <w:r>
        <w:rPr>
          <w:sz w:val="19"/>
        </w:rPr>
        <w:t xml:space="preserve"> Technology</w:t>
      </w:r>
      <w:r w:rsidRPr="00604B68" w:rsidR="00604B68">
        <w:rPr>
          <w:sz w:val="19"/>
        </w:rPr>
        <w:t xml:space="preserve"> frequently requires all pupils to work in pairs, groups or teams. Pupil often work collaboratively requiring cooperation and communication linking to the </w:t>
      </w:r>
      <w:r>
        <w:rPr>
          <w:sz w:val="19"/>
        </w:rPr>
        <w:t xml:space="preserve">values </w:t>
      </w:r>
      <w:r w:rsidRPr="00604B68" w:rsidR="00604B68">
        <w:rPr>
          <w:sz w:val="19"/>
        </w:rPr>
        <w:t xml:space="preserve">of trust, determination and integrity. </w:t>
      </w:r>
    </w:p>
    <w:p xmlns:wp14="http://schemas.microsoft.com/office/word/2010/wordml" w:rsidRPr="00604B68" w:rsidR="00604B68" w:rsidP="004351AF" w:rsidRDefault="00604B68" w14:paraId="6B78567B" wp14:textId="77777777">
      <w:pPr>
        <w:pStyle w:val="DCABullets"/>
        <w:rPr>
          <w:b/>
          <w:sz w:val="19"/>
        </w:rPr>
      </w:pPr>
      <w:r>
        <w:rPr>
          <w:sz w:val="19"/>
        </w:rPr>
        <w:t>Cultural</w:t>
      </w:r>
      <w:r w:rsidRPr="00604B68">
        <w:rPr>
          <w:sz w:val="19"/>
        </w:rPr>
        <w:t xml:space="preserve"> – All </w:t>
      </w:r>
      <w:r>
        <w:rPr>
          <w:sz w:val="19"/>
        </w:rPr>
        <w:t>schemes of learning</w:t>
      </w:r>
      <w:r w:rsidRPr="00604B68">
        <w:rPr>
          <w:sz w:val="19"/>
        </w:rPr>
        <w:t xml:space="preserve"> link with contextual themes involving various cultures and civilizations from around the world. They lead to a greater understanding of different ways of life and a respect for cultures that are very different from our own; how they can enrich our own lives. The fusion of art work between our own and other cultures leads to pupils incorporating designs, patterns and motifs in their own work developed by a deeper understanding of the culture. </w:t>
      </w:r>
    </w:p>
    <w:p xmlns:wp14="http://schemas.microsoft.com/office/word/2010/wordml" w:rsidRPr="00E33069" w:rsidR="00716385" w:rsidP="00E33069" w:rsidRDefault="00716385" w14:paraId="704AAE38" wp14:textId="77777777">
      <w:pPr>
        <w:pStyle w:val="DCATopSubHeader"/>
        <w:rPr>
          <w:sz w:val="19"/>
          <w:szCs w:val="19"/>
        </w:rPr>
      </w:pPr>
      <w:r w:rsidRPr="00E33069">
        <w:rPr>
          <w:sz w:val="19"/>
          <w:szCs w:val="19"/>
        </w:rPr>
        <w:t>Further Information can be found in:</w:t>
      </w:r>
    </w:p>
    <w:p xmlns:wp14="http://schemas.microsoft.com/office/word/2010/wordml" w:rsidRPr="00E33069" w:rsidR="00716385" w:rsidP="00E33069" w:rsidRDefault="00716385" w14:paraId="3268E0AB" wp14:textId="77777777">
      <w:pPr>
        <w:pStyle w:val="DCABullets"/>
        <w:rPr>
          <w:b/>
          <w:sz w:val="19"/>
        </w:rPr>
      </w:pPr>
      <w:r w:rsidRPr="00E33069">
        <w:rPr>
          <w:sz w:val="19"/>
        </w:rPr>
        <w:t>Long term plans</w:t>
      </w:r>
    </w:p>
    <w:p xmlns:wp14="http://schemas.microsoft.com/office/word/2010/wordml" w:rsidRPr="00E33069" w:rsidR="00716385" w:rsidP="00E33069" w:rsidRDefault="00A23C57" w14:paraId="68BDB98D" wp14:textId="77777777">
      <w:pPr>
        <w:pStyle w:val="DCABullets"/>
        <w:rPr>
          <w:b/>
          <w:sz w:val="19"/>
        </w:rPr>
      </w:pPr>
      <w:r>
        <w:rPr>
          <w:sz w:val="19"/>
        </w:rPr>
        <w:t>The National Curriculum</w:t>
      </w:r>
    </w:p>
    <w:p xmlns:wp14="http://schemas.microsoft.com/office/word/2010/wordml" w:rsidRPr="00E33069" w:rsidR="00716385" w:rsidP="00716385" w:rsidRDefault="00716385" w14:paraId="672A6659" wp14:textId="77777777">
      <w:pPr>
        <w:pStyle w:val="DCAHeader"/>
        <w:rPr>
          <w:sz w:val="19"/>
          <w:szCs w:val="19"/>
        </w:rPr>
      </w:pPr>
    </w:p>
    <w:p xmlns:wp14="http://schemas.microsoft.com/office/word/2010/wordml" w:rsidRPr="00E33069" w:rsidR="00AE2515" w:rsidP="000B3125" w:rsidRDefault="00AE2515" w14:paraId="0A37501D" wp14:textId="77777777">
      <w:pPr>
        <w:pStyle w:val="DCA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012F03" w:rsidP="00120A78" w:rsidRDefault="00012F03" w14:paraId="02EB378F" wp14:textId="77777777">
      <w:r>
        <w:separator/>
      </w:r>
    </w:p>
  </w:endnote>
  <w:endnote w:type="continuationSeparator" w:id="0">
    <w:p xmlns:wp14="http://schemas.microsoft.com/office/word/2010/wordml" w:rsidR="00012F03" w:rsidP="00120A78" w:rsidRDefault="00012F03" w14:paraId="6A05A809"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Pr="0003208F" w:rsidR="00901656" w:rsidP="00FE4B5B" w:rsidRDefault="00901656" w14:paraId="5DAB6C7B" wp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012F03" w:rsidP="00120A78" w:rsidRDefault="00012F03" w14:paraId="5A39BBE3" wp14:textId="77777777">
      <w:r>
        <w:separator/>
      </w:r>
    </w:p>
  </w:footnote>
  <w:footnote w:type="continuationSeparator" w:id="0">
    <w:p xmlns:wp14="http://schemas.microsoft.com/office/word/2010/wordml" w:rsidR="00012F03" w:rsidP="00120A78" w:rsidRDefault="00012F03" w14:paraId="41C8F396"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xmlns:wp14="http://schemas.microsoft.com/office/word/2010/wordml" w:rsidR="008C1FB9" w:rsidP="00FC1927" w:rsidRDefault="008C1FB9" w14:paraId="14B5651D" wp14:textId="77777777">
    <w:pPr>
      <w:pStyle w:val="DCAHeader"/>
      <w:jc w:val="right"/>
    </w:pPr>
    <w:r>
      <w:rPr>
        <w:noProof/>
        <w:lang w:eastAsia="en-GB"/>
      </w:rPr>
      <w:drawing>
        <wp:anchor xmlns:wp14="http://schemas.microsoft.com/office/word/2010/wordprocessingDrawing"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4"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7"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A044CFA"/>
    <w:multiLevelType w:val="hybridMultilevel"/>
    <w:tmpl w:val="40B0EFD6"/>
    <w:lvl w:ilvl="0" w:tplc="BF1C0AD8">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34"/>
  </w:num>
  <w:num w:numId="2">
    <w:abstractNumId w:val="2"/>
  </w:num>
  <w:num w:numId="3">
    <w:abstractNumId w:val="26"/>
  </w:num>
  <w:num w:numId="4">
    <w:abstractNumId w:val="11"/>
  </w:num>
  <w:num w:numId="5">
    <w:abstractNumId w:val="25"/>
  </w:num>
  <w:num w:numId="6">
    <w:abstractNumId w:val="0"/>
  </w:num>
  <w:num w:numId="7">
    <w:abstractNumId w:val="4"/>
  </w:num>
  <w:num w:numId="8">
    <w:abstractNumId w:val="32"/>
  </w:num>
  <w:num w:numId="9">
    <w:abstractNumId w:val="36"/>
  </w:num>
  <w:num w:numId="10">
    <w:abstractNumId w:val="10"/>
  </w:num>
  <w:num w:numId="11">
    <w:abstractNumId w:val="20"/>
  </w:num>
  <w:num w:numId="12">
    <w:abstractNumId w:val="7"/>
  </w:num>
  <w:num w:numId="13">
    <w:abstractNumId w:val="5"/>
  </w:num>
  <w:num w:numId="14">
    <w:abstractNumId w:val="6"/>
  </w:num>
  <w:num w:numId="15">
    <w:abstractNumId w:val="30"/>
  </w:num>
  <w:num w:numId="16">
    <w:abstractNumId w:val="22"/>
  </w:num>
  <w:num w:numId="17">
    <w:abstractNumId w:val="8"/>
  </w:num>
  <w:num w:numId="18">
    <w:abstractNumId w:val="29"/>
  </w:num>
  <w:num w:numId="19">
    <w:abstractNumId w:val="35"/>
  </w:num>
  <w:num w:numId="20">
    <w:abstractNumId w:val="16"/>
  </w:num>
  <w:num w:numId="21">
    <w:abstractNumId w:val="15"/>
  </w:num>
  <w:num w:numId="22">
    <w:abstractNumId w:val="1"/>
  </w:num>
  <w:num w:numId="23">
    <w:abstractNumId w:val="31"/>
  </w:num>
  <w:num w:numId="24">
    <w:abstractNumId w:val="28"/>
  </w:num>
  <w:num w:numId="25">
    <w:abstractNumId w:val="23"/>
  </w:num>
  <w:num w:numId="26">
    <w:abstractNumId w:val="12"/>
  </w:num>
  <w:num w:numId="27">
    <w:abstractNumId w:val="9"/>
  </w:num>
  <w:num w:numId="28">
    <w:abstractNumId w:val="19"/>
  </w:num>
  <w:num w:numId="29">
    <w:abstractNumId w:val="27"/>
  </w:num>
  <w:num w:numId="30">
    <w:abstractNumId w:val="17"/>
  </w:num>
  <w:num w:numId="31">
    <w:abstractNumId w:val="13"/>
  </w:num>
  <w:num w:numId="32">
    <w:abstractNumId w:val="33"/>
  </w:num>
  <w:num w:numId="33">
    <w:abstractNumId w:val="3"/>
  </w:num>
  <w:num w:numId="34">
    <w:abstractNumId w:val="18"/>
  </w:num>
  <w:num w:numId="35">
    <w:abstractNumId w:val="14"/>
  </w:num>
  <w:num w:numId="36">
    <w:abstractNumId w:val="21"/>
  </w:num>
  <w:num w:numId="37">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isplayBackgroundShape/>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3125"/>
    <w:rsid w:val="000B5B2B"/>
    <w:rsid w:val="000C1C52"/>
    <w:rsid w:val="000C605D"/>
    <w:rsid w:val="000C7D05"/>
    <w:rsid w:val="000E00D5"/>
    <w:rsid w:val="000F1232"/>
    <w:rsid w:val="000F2BB0"/>
    <w:rsid w:val="001038D2"/>
    <w:rsid w:val="00110ACA"/>
    <w:rsid w:val="00111E00"/>
    <w:rsid w:val="00120A78"/>
    <w:rsid w:val="00121695"/>
    <w:rsid w:val="00122EF7"/>
    <w:rsid w:val="001273D2"/>
    <w:rsid w:val="00131D64"/>
    <w:rsid w:val="00136419"/>
    <w:rsid w:val="00145A01"/>
    <w:rsid w:val="00154B36"/>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104DC"/>
    <w:rsid w:val="00214450"/>
    <w:rsid w:val="00226DC1"/>
    <w:rsid w:val="00227FB4"/>
    <w:rsid w:val="002462F7"/>
    <w:rsid w:val="0024706F"/>
    <w:rsid w:val="00265ECD"/>
    <w:rsid w:val="002664EC"/>
    <w:rsid w:val="002720DE"/>
    <w:rsid w:val="002748B4"/>
    <w:rsid w:val="00275FB8"/>
    <w:rsid w:val="00280C50"/>
    <w:rsid w:val="00290073"/>
    <w:rsid w:val="00291306"/>
    <w:rsid w:val="00291A19"/>
    <w:rsid w:val="00291A6A"/>
    <w:rsid w:val="002A6DD2"/>
    <w:rsid w:val="002B27F1"/>
    <w:rsid w:val="002C21D1"/>
    <w:rsid w:val="002C75D0"/>
    <w:rsid w:val="002D1506"/>
    <w:rsid w:val="002F4E58"/>
    <w:rsid w:val="002F58A6"/>
    <w:rsid w:val="002F6880"/>
    <w:rsid w:val="002F6FAD"/>
    <w:rsid w:val="00301C48"/>
    <w:rsid w:val="00303D96"/>
    <w:rsid w:val="00310355"/>
    <w:rsid w:val="00317686"/>
    <w:rsid w:val="00321EDC"/>
    <w:rsid w:val="00331957"/>
    <w:rsid w:val="00340344"/>
    <w:rsid w:val="00344CA6"/>
    <w:rsid w:val="003532DF"/>
    <w:rsid w:val="0035540A"/>
    <w:rsid w:val="0036758D"/>
    <w:rsid w:val="00370BE7"/>
    <w:rsid w:val="00371EEF"/>
    <w:rsid w:val="00374FDE"/>
    <w:rsid w:val="003833EF"/>
    <w:rsid w:val="00384B84"/>
    <w:rsid w:val="00386992"/>
    <w:rsid w:val="00394D21"/>
    <w:rsid w:val="003B1046"/>
    <w:rsid w:val="003B4B5A"/>
    <w:rsid w:val="003C1847"/>
    <w:rsid w:val="003E28A7"/>
    <w:rsid w:val="003E58EF"/>
    <w:rsid w:val="003F3712"/>
    <w:rsid w:val="0040193D"/>
    <w:rsid w:val="00415C27"/>
    <w:rsid w:val="00417207"/>
    <w:rsid w:val="0043060D"/>
    <w:rsid w:val="00432F49"/>
    <w:rsid w:val="00433706"/>
    <w:rsid w:val="00443640"/>
    <w:rsid w:val="00451A12"/>
    <w:rsid w:val="00452B65"/>
    <w:rsid w:val="004540F7"/>
    <w:rsid w:val="00455DC7"/>
    <w:rsid w:val="0045775A"/>
    <w:rsid w:val="0046067F"/>
    <w:rsid w:val="00465645"/>
    <w:rsid w:val="00471996"/>
    <w:rsid w:val="00480AD2"/>
    <w:rsid w:val="00485C07"/>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364CD"/>
    <w:rsid w:val="0054499B"/>
    <w:rsid w:val="00545827"/>
    <w:rsid w:val="00561611"/>
    <w:rsid w:val="00575342"/>
    <w:rsid w:val="005804D2"/>
    <w:rsid w:val="005821C4"/>
    <w:rsid w:val="005964E9"/>
    <w:rsid w:val="0059787A"/>
    <w:rsid w:val="005A16B6"/>
    <w:rsid w:val="005A1FFE"/>
    <w:rsid w:val="005A2878"/>
    <w:rsid w:val="005B0FFB"/>
    <w:rsid w:val="005B6A09"/>
    <w:rsid w:val="005C3800"/>
    <w:rsid w:val="005D4EA0"/>
    <w:rsid w:val="005E01E6"/>
    <w:rsid w:val="005E40E6"/>
    <w:rsid w:val="00600BBA"/>
    <w:rsid w:val="00603DB3"/>
    <w:rsid w:val="00603E6A"/>
    <w:rsid w:val="00604B68"/>
    <w:rsid w:val="00605F75"/>
    <w:rsid w:val="00620B5B"/>
    <w:rsid w:val="006223CC"/>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3704"/>
    <w:rsid w:val="007337EE"/>
    <w:rsid w:val="00745EC5"/>
    <w:rsid w:val="00746EFA"/>
    <w:rsid w:val="0075598F"/>
    <w:rsid w:val="00756A47"/>
    <w:rsid w:val="007720A8"/>
    <w:rsid w:val="007933DB"/>
    <w:rsid w:val="007B1FE7"/>
    <w:rsid w:val="007B3B23"/>
    <w:rsid w:val="007B7144"/>
    <w:rsid w:val="007C1908"/>
    <w:rsid w:val="007D2E81"/>
    <w:rsid w:val="007D6816"/>
    <w:rsid w:val="007E0C0B"/>
    <w:rsid w:val="007E617F"/>
    <w:rsid w:val="007E6C2B"/>
    <w:rsid w:val="008176F4"/>
    <w:rsid w:val="00832864"/>
    <w:rsid w:val="0083475C"/>
    <w:rsid w:val="008360FF"/>
    <w:rsid w:val="008407F9"/>
    <w:rsid w:val="00851010"/>
    <w:rsid w:val="00851CD4"/>
    <w:rsid w:val="00861CCC"/>
    <w:rsid w:val="00867FF6"/>
    <w:rsid w:val="00870362"/>
    <w:rsid w:val="00877DA9"/>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56702"/>
    <w:rsid w:val="00962FD4"/>
    <w:rsid w:val="00963689"/>
    <w:rsid w:val="00980AF7"/>
    <w:rsid w:val="00986193"/>
    <w:rsid w:val="00990610"/>
    <w:rsid w:val="00991C84"/>
    <w:rsid w:val="009C2DAE"/>
    <w:rsid w:val="009D0107"/>
    <w:rsid w:val="009D2498"/>
    <w:rsid w:val="009E0B97"/>
    <w:rsid w:val="009E26FD"/>
    <w:rsid w:val="009E4331"/>
    <w:rsid w:val="009F7270"/>
    <w:rsid w:val="00A06905"/>
    <w:rsid w:val="00A22A51"/>
    <w:rsid w:val="00A23C57"/>
    <w:rsid w:val="00A31FAA"/>
    <w:rsid w:val="00A454D8"/>
    <w:rsid w:val="00A45B1C"/>
    <w:rsid w:val="00A5106F"/>
    <w:rsid w:val="00A529F4"/>
    <w:rsid w:val="00A62902"/>
    <w:rsid w:val="00A6598C"/>
    <w:rsid w:val="00A90424"/>
    <w:rsid w:val="00A93C71"/>
    <w:rsid w:val="00AB1198"/>
    <w:rsid w:val="00AD1DAD"/>
    <w:rsid w:val="00AD31F6"/>
    <w:rsid w:val="00AD360B"/>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90F0D"/>
    <w:rsid w:val="00B916DC"/>
    <w:rsid w:val="00BA6AC2"/>
    <w:rsid w:val="00BB485D"/>
    <w:rsid w:val="00BB629C"/>
    <w:rsid w:val="00BB63F9"/>
    <w:rsid w:val="00BC69FC"/>
    <w:rsid w:val="00BE30C9"/>
    <w:rsid w:val="00BE4C25"/>
    <w:rsid w:val="00BE6009"/>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C7826"/>
    <w:rsid w:val="00CD25CA"/>
    <w:rsid w:val="00CE464E"/>
    <w:rsid w:val="00CE7AC2"/>
    <w:rsid w:val="00CF1E1A"/>
    <w:rsid w:val="00CF1EFB"/>
    <w:rsid w:val="00CF3030"/>
    <w:rsid w:val="00CF4EBC"/>
    <w:rsid w:val="00CF5AD8"/>
    <w:rsid w:val="00D26930"/>
    <w:rsid w:val="00D332CA"/>
    <w:rsid w:val="00D4396D"/>
    <w:rsid w:val="00D53E7F"/>
    <w:rsid w:val="00D718B6"/>
    <w:rsid w:val="00D720B8"/>
    <w:rsid w:val="00D75250"/>
    <w:rsid w:val="00D8292E"/>
    <w:rsid w:val="00DA2C39"/>
    <w:rsid w:val="00DA7ADE"/>
    <w:rsid w:val="00DC40D0"/>
    <w:rsid w:val="00DC7D5E"/>
    <w:rsid w:val="00DC7F64"/>
    <w:rsid w:val="00DD4253"/>
    <w:rsid w:val="00DE1C25"/>
    <w:rsid w:val="00DE25FD"/>
    <w:rsid w:val="00DF1B67"/>
    <w:rsid w:val="00E03300"/>
    <w:rsid w:val="00E05341"/>
    <w:rsid w:val="00E1312E"/>
    <w:rsid w:val="00E3172D"/>
    <w:rsid w:val="00E33069"/>
    <w:rsid w:val="00E41219"/>
    <w:rsid w:val="00E474D0"/>
    <w:rsid w:val="00E47545"/>
    <w:rsid w:val="00E52514"/>
    <w:rsid w:val="00E5726D"/>
    <w:rsid w:val="00E6298A"/>
    <w:rsid w:val="00E64199"/>
    <w:rsid w:val="00E64AA5"/>
    <w:rsid w:val="00E70255"/>
    <w:rsid w:val="00E7515B"/>
    <w:rsid w:val="00E752B2"/>
    <w:rsid w:val="00E857DC"/>
    <w:rsid w:val="00E860E0"/>
    <w:rsid w:val="00EA7955"/>
    <w:rsid w:val="00EB10B0"/>
    <w:rsid w:val="00EB66AD"/>
    <w:rsid w:val="00EC156C"/>
    <w:rsid w:val="00EC4309"/>
    <w:rsid w:val="00ED1041"/>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74FF7"/>
    <w:rsid w:val="00F83851"/>
    <w:rsid w:val="00F913B9"/>
    <w:rsid w:val="00FC1927"/>
    <w:rsid w:val="00FD398D"/>
    <w:rsid w:val="00FE1CF9"/>
    <w:rsid w:val="00FE4B5B"/>
    <w:rsid w:val="00FF48DD"/>
    <w:rsid w:val="00FF5B99"/>
    <w:rsid w:val="0A1164D8"/>
    <w:rsid w:val="1F4F9107"/>
    <w:rsid w:val="367E39A2"/>
    <w:rsid w:val="47355148"/>
    <w:rsid w:val="6CED27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6C011A9"/>
  <w15:chartTrackingRefBased/>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5">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SharedWithUsers xmlns="c773b376-747a-49dd-b6f9-22f845b1ca34">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696DD-A259-411F-B6DB-0EC1C165D5C7}">
  <ds:schemaRefs>
    <ds:schemaRef ds:uri="http://schemas.microsoft.com/office/infopath/2007/PartnerControls"/>
    <ds:schemaRef ds:uri="http://www.w3.org/XML/1998/namespace"/>
    <ds:schemaRef ds:uri="http://purl.org/dc/elements/1.1/"/>
    <ds:schemaRef ds:uri="http://schemas.microsoft.com/office/2006/documentManagement/types"/>
    <ds:schemaRef ds:uri="http://purl.org/dc/terms/"/>
    <ds:schemaRef ds:uri="41586aef-dbc8-4233-91c4-255cd3e9de92"/>
    <ds:schemaRef ds:uri="http://purl.org/dc/dcmityp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3.xml><?xml version="1.0" encoding="utf-8"?>
<ds:datastoreItem xmlns:ds="http://schemas.openxmlformats.org/officeDocument/2006/customXml" ds:itemID="{49FB11F7-D048-4A22-8DDD-F26ED69866E1}"/>
</file>

<file path=customXml/itemProps4.xml><?xml version="1.0" encoding="utf-8"?>
<ds:datastoreItem xmlns:ds="http://schemas.openxmlformats.org/officeDocument/2006/customXml" ds:itemID="{350ACD84-77BA-4FFB-9FCF-1AEC3A0154B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Owen Ferguson - Staff - DCO</lastModifiedBy>
  <revision>8</revision>
  <lastPrinted>2018-03-29T07:47:00.0000000Z</lastPrinted>
  <dcterms:created xsi:type="dcterms:W3CDTF">2020-05-05T17:37:00.0000000Z</dcterms:created>
  <dcterms:modified xsi:type="dcterms:W3CDTF">2026-07-10T14:37:48.9576659Z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13842400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