
<file path=[Content_Types].xml><?xml version="1.0" encoding="utf-8"?>
<Types xmlns="http://schemas.openxmlformats.org/package/2006/content-types">
  <Default Extension="jpeg" ContentType="image/jpeg"/>
  <Default Extension="rels" ContentType="application/vnd.openxmlformats-package.relationships+xml"/>
  <Default Extension="emf" ContentType="image/x-emf"/>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826F6EA" w:rsidP="0826F6EA" w:rsidRDefault="0826F6EA" w14:paraId="58D30E2B" w14:textId="59CF5F6B">
      <w:pPr>
        <w:pStyle w:val="DCAHeader"/>
      </w:pPr>
    </w:p>
    <w:p w:rsidRPr="00C9438D" w:rsidR="003E13BF" w:rsidP="003E13BF" w:rsidRDefault="00A36783" w14:paraId="5F702697" w14:textId="190A257F">
      <w:pPr>
        <w:pStyle w:val="DCAHeader"/>
      </w:pPr>
      <w:r w:rsidR="00A36783">
        <w:rPr/>
        <w:t xml:space="preserve">Year </w:t>
      </w:r>
      <w:r w:rsidR="251D9352">
        <w:rPr/>
        <w:t>10</w:t>
      </w:r>
      <w:r w:rsidR="00A36783">
        <w:rPr/>
        <w:t xml:space="preserve"> </w:t>
      </w:r>
      <w:r w:rsidR="003E13BF">
        <w:rPr/>
        <w:t xml:space="preserve">Curriculum Intent for </w:t>
      </w:r>
      <w:r w:rsidR="00457C8E">
        <w:rPr/>
        <w:t>BTEC Tech Award Level 1 &amp; 2</w:t>
      </w:r>
      <w:r w:rsidR="00314902">
        <w:rPr/>
        <w:t xml:space="preserve"> in </w:t>
      </w:r>
      <w:r w:rsidR="00457C8E">
        <w:rPr/>
        <w:t>Health</w:t>
      </w:r>
      <w:r w:rsidR="00314902">
        <w:rPr/>
        <w:t xml:space="preserve"> and Social Care</w:t>
      </w:r>
    </w:p>
    <w:p w:rsidRPr="00C9438D" w:rsidR="003E13BF" w:rsidP="0826F6EA" w:rsidRDefault="003E13BF" w14:paraId="6C855D13" w14:textId="479B7BA5">
      <w:pPr>
        <w:pStyle w:val="DCAText"/>
        <w:rPr>
          <w:b w:val="1"/>
          <w:bCs w:val="1"/>
          <w:sz w:val="19"/>
          <w:szCs w:val="19"/>
        </w:rPr>
      </w:pPr>
      <w:r w:rsidRPr="0826F6EA" w:rsidR="003E13BF">
        <w:rPr>
          <w:sz w:val="19"/>
          <w:szCs w:val="19"/>
        </w:rPr>
        <w:t xml:space="preserve">At Dixons Cottingley we develop students to lead successful and happy lives and make a positive contribution to their community. Our curriculum in each year is designed to provide experiences, opportunities, </w:t>
      </w:r>
      <w:r w:rsidRPr="0826F6EA" w:rsidR="003E13BF">
        <w:rPr>
          <w:sz w:val="19"/>
          <w:szCs w:val="19"/>
        </w:rPr>
        <w:t>knowledge</w:t>
      </w:r>
      <w:r w:rsidRPr="0826F6EA" w:rsidR="003E13BF">
        <w:rPr>
          <w:sz w:val="19"/>
          <w:szCs w:val="19"/>
        </w:rPr>
        <w:t xml:space="preserve"> and skills that enrich and challenge our students. We understand that the curriculum is key to </w:t>
      </w:r>
      <w:r w:rsidRPr="0826F6EA" w:rsidR="003E13BF">
        <w:rPr>
          <w:sz w:val="19"/>
          <w:szCs w:val="19"/>
        </w:rPr>
        <w:t>determining</w:t>
      </w:r>
      <w:r w:rsidRPr="0826F6EA" w:rsidR="003E13BF">
        <w:rPr>
          <w:sz w:val="19"/>
          <w:szCs w:val="19"/>
        </w:rPr>
        <w:t xml:space="preserve"> the life chances and choices for our students and therefore we will not compromise on providing the </w:t>
      </w:r>
      <w:r w:rsidRPr="0826F6EA" w:rsidR="003E13BF">
        <w:rPr>
          <w:sz w:val="19"/>
          <w:szCs w:val="19"/>
        </w:rPr>
        <w:t>very best</w:t>
      </w:r>
      <w:r w:rsidRPr="0826F6EA" w:rsidR="003E13BF">
        <w:rPr>
          <w:sz w:val="19"/>
          <w:szCs w:val="19"/>
        </w:rPr>
        <w:t xml:space="preserve">. </w:t>
      </w:r>
      <w:r w:rsidRPr="0826F6EA" w:rsidR="26E65D96">
        <w:rPr>
          <w:sz w:val="19"/>
          <w:szCs w:val="19"/>
        </w:rPr>
        <w:t xml:space="preserve">We achieve this in HSC through the </w:t>
      </w:r>
      <w:r w:rsidRPr="0826F6EA" w:rsidR="26E65D96">
        <w:rPr>
          <w:sz w:val="19"/>
          <w:szCs w:val="19"/>
        </w:rPr>
        <w:t>below</w:t>
      </w:r>
      <w:r w:rsidRPr="0826F6EA" w:rsidR="26E65D96">
        <w:rPr>
          <w:sz w:val="19"/>
          <w:szCs w:val="19"/>
        </w:rPr>
        <w:t>:</w:t>
      </w:r>
    </w:p>
    <w:p w:rsidRPr="00C9438D" w:rsidR="00A36783" w:rsidP="0826F6EA" w:rsidRDefault="00A36783" w14:paraId="53508329" w14:textId="6334A95F">
      <w:pPr>
        <w:pStyle w:val="DCATopSubHeader"/>
        <w:suppressLineNumbers w:val="0"/>
        <w:bidi w:val="0"/>
        <w:spacing w:before="120" w:beforeAutospacing="off" w:after="120" w:afterAutospacing="off" w:line="240" w:lineRule="auto"/>
        <w:ind w:left="0" w:right="0"/>
        <w:jc w:val="left"/>
        <w:rPr>
          <w:sz w:val="19"/>
          <w:szCs w:val="19"/>
        </w:rPr>
      </w:pPr>
      <w:r w:rsidRPr="4C66E7E3" w:rsidR="00A36783">
        <w:rPr>
          <w:sz w:val="19"/>
          <w:szCs w:val="19"/>
        </w:rPr>
        <w:t xml:space="preserve">By the end of Year </w:t>
      </w:r>
      <w:r w:rsidRPr="4C66E7E3" w:rsidR="3D80BC5B">
        <w:rPr>
          <w:sz w:val="19"/>
          <w:szCs w:val="19"/>
        </w:rPr>
        <w:t>10</w:t>
      </w:r>
      <w:r w:rsidRPr="4C66E7E3" w:rsidR="00A36783">
        <w:rPr>
          <w:sz w:val="19"/>
          <w:szCs w:val="19"/>
        </w:rPr>
        <w:t xml:space="preserve"> students at Dixons Cottingley studying </w:t>
      </w:r>
      <w:r w:rsidRPr="4C66E7E3" w:rsidR="00BE28BF">
        <w:rPr>
          <w:sz w:val="19"/>
          <w:szCs w:val="19"/>
        </w:rPr>
        <w:t>BTEC Tech Award in Health</w:t>
      </w:r>
      <w:r w:rsidRPr="4C66E7E3" w:rsidR="004234A5">
        <w:rPr>
          <w:sz w:val="19"/>
          <w:szCs w:val="19"/>
        </w:rPr>
        <w:t xml:space="preserve"> and Soc</w:t>
      </w:r>
      <w:r w:rsidRPr="4C66E7E3" w:rsidR="00BE28BF">
        <w:rPr>
          <w:sz w:val="19"/>
          <w:szCs w:val="19"/>
        </w:rPr>
        <w:t>ial</w:t>
      </w:r>
      <w:r w:rsidRPr="4C66E7E3" w:rsidR="004234A5">
        <w:rPr>
          <w:sz w:val="19"/>
          <w:szCs w:val="19"/>
        </w:rPr>
        <w:t xml:space="preserve"> Care</w:t>
      </w:r>
      <w:r w:rsidRPr="4C66E7E3" w:rsidR="00A36783">
        <w:rPr>
          <w:sz w:val="19"/>
          <w:szCs w:val="19"/>
        </w:rPr>
        <w:t xml:space="preserve"> will be exposed to the following: KNOWLEDGE</w:t>
      </w:r>
    </w:p>
    <w:p w:rsidRPr="00C9438D" w:rsidR="004706BF" w:rsidP="4C66E7E3" w:rsidRDefault="004706BF" w14:paraId="5963ADF8" w14:textId="14C54B30">
      <w:pPr>
        <w:pStyle w:val="ListParagraph"/>
        <w:numPr>
          <w:ilvl w:val="0"/>
          <w:numId w:val="23"/>
        </w:numPr>
        <w:spacing w:before="100" w:beforeAutospacing="on" w:after="100" w:afterAutospacing="on"/>
        <w:rPr>
          <w:rFonts w:eastAsia="Calibri" w:cs="Times New Roman" w:eastAsiaTheme="minorAscii"/>
          <w:sz w:val="18"/>
          <w:szCs w:val="18"/>
          <w:lang w:eastAsia="en-GB"/>
        </w:rPr>
      </w:pPr>
      <w:r w:rsidRPr="4C66E7E3" w:rsidR="4E79E26D">
        <w:rPr>
          <w:rFonts w:eastAsia="Calibri" w:cs="Times New Roman" w:eastAsiaTheme="minorAscii"/>
          <w:sz w:val="18"/>
          <w:szCs w:val="18"/>
          <w:lang w:eastAsia="en-GB"/>
        </w:rPr>
        <w:t xml:space="preserve">Understand the </w:t>
      </w:r>
      <w:r w:rsidRPr="4C66E7E3" w:rsidR="4E79E26D">
        <w:rPr>
          <w:rFonts w:eastAsia="Calibri" w:cs="Times New Roman" w:eastAsiaTheme="minorAscii"/>
          <w:sz w:val="18"/>
          <w:szCs w:val="18"/>
          <w:lang w:eastAsia="en-GB"/>
        </w:rPr>
        <w:t>different types</w:t>
      </w:r>
      <w:r w:rsidRPr="4C66E7E3" w:rsidR="4E79E26D">
        <w:rPr>
          <w:rFonts w:eastAsia="Calibri" w:cs="Times New Roman" w:eastAsiaTheme="minorAscii"/>
          <w:sz w:val="18"/>
          <w:szCs w:val="18"/>
          <w:lang w:eastAsia="en-GB"/>
        </w:rPr>
        <w:t xml:space="preserve"> of health and social care services and barriers to accessing them</w:t>
      </w:r>
    </w:p>
    <w:p w:rsidR="7C4CF58A" w:rsidP="4C66E7E3" w:rsidRDefault="7C4CF58A" w14:paraId="284187AE" w14:textId="1B3B8221">
      <w:pPr>
        <w:pStyle w:val="ListParagraph"/>
        <w:numPr>
          <w:ilvl w:val="0"/>
          <w:numId w:val="23"/>
        </w:numPr>
        <w:spacing w:beforeAutospacing="on" w:afterAutospacing="on"/>
        <w:rPr>
          <w:noProof w:val="0"/>
          <w:sz w:val="18"/>
          <w:szCs w:val="18"/>
          <w:lang w:val="en-GB"/>
        </w:rPr>
      </w:pPr>
      <w:r w:rsidRPr="4C66E7E3" w:rsidR="7C4CF58A">
        <w:rPr>
          <w:noProof w:val="0"/>
          <w:sz w:val="18"/>
          <w:szCs w:val="18"/>
          <w:lang w:val="en-GB"/>
        </w:rPr>
        <w:t>Understand the skills, attributes and values required to give care.</w:t>
      </w:r>
    </w:p>
    <w:p w:rsidRPr="00C9438D" w:rsidR="003E13BF" w:rsidP="003E13BF" w:rsidRDefault="003E13BF" w14:paraId="6015EE2A" w14:textId="3B1C5914">
      <w:pPr>
        <w:pStyle w:val="DCATopSubHeader"/>
        <w:rPr>
          <w:sz w:val="19"/>
          <w:szCs w:val="19"/>
        </w:rPr>
      </w:pPr>
      <w:r w:rsidRPr="1F55357A" w:rsidR="003E13BF">
        <w:rPr>
          <w:sz w:val="19"/>
          <w:szCs w:val="19"/>
        </w:rPr>
        <w:t xml:space="preserve">By the end of Year </w:t>
      </w:r>
      <w:r w:rsidRPr="1F55357A" w:rsidR="49109EB3">
        <w:rPr>
          <w:sz w:val="19"/>
          <w:szCs w:val="19"/>
        </w:rPr>
        <w:t>10</w:t>
      </w:r>
      <w:r w:rsidRPr="1F55357A" w:rsidR="003E13BF">
        <w:rPr>
          <w:sz w:val="19"/>
          <w:szCs w:val="19"/>
        </w:rPr>
        <w:t xml:space="preserve"> </w:t>
      </w:r>
      <w:r w:rsidRPr="1F55357A" w:rsidR="003E13BF">
        <w:rPr>
          <w:sz w:val="19"/>
          <w:szCs w:val="19"/>
        </w:rPr>
        <w:t xml:space="preserve">students at Dixons Cottingley studying </w:t>
      </w:r>
      <w:r w:rsidRPr="1F55357A" w:rsidR="003748D1">
        <w:rPr>
          <w:sz w:val="19"/>
          <w:szCs w:val="19"/>
        </w:rPr>
        <w:t>Health &amp; Social Care</w:t>
      </w:r>
      <w:r w:rsidRPr="1F55357A" w:rsidR="004A65D3">
        <w:rPr>
          <w:sz w:val="19"/>
          <w:szCs w:val="19"/>
        </w:rPr>
        <w:t xml:space="preserve"> </w:t>
      </w:r>
      <w:r w:rsidRPr="1F55357A" w:rsidR="003E13BF">
        <w:rPr>
          <w:sz w:val="19"/>
          <w:szCs w:val="19"/>
        </w:rPr>
        <w:t xml:space="preserve">will be taught the following skills: </w:t>
      </w:r>
    </w:p>
    <w:p w:rsidRPr="00C9438D" w:rsidR="00470A53" w:rsidP="4C66E7E3" w:rsidRDefault="008347E9" w14:paraId="7FAF9A60" w14:textId="739E9133">
      <w:pPr>
        <w:pStyle w:val="NormalWeb"/>
        <w:spacing w:before="100" w:beforeAutospacing="on" w:after="100" w:afterAutospacing="on"/>
        <w:rPr>
          <w:rFonts w:eastAsia="Calibri" w:cs="Times New Roman" w:eastAsiaTheme="minorAscii"/>
          <w:sz w:val="18"/>
          <w:szCs w:val="18"/>
          <w:lang w:eastAsia="en-GB"/>
        </w:rPr>
      </w:pPr>
      <w:r w:rsidRPr="4C66E7E3" w:rsidR="130CB1F1">
        <w:rPr>
          <w:rFonts w:ascii="Calibri" w:hAnsi="Calibri" w:eastAsia="Calibri" w:asciiTheme="minorAscii" w:hAnsiTheme="minorAscii" w:eastAsiaTheme="minorAscii"/>
          <w:sz w:val="18"/>
          <w:szCs w:val="18"/>
        </w:rPr>
        <w:t xml:space="preserve">Learners will explore health and social care services and how they meet the needs of service users. They will also study the skills, attributes and values </w:t>
      </w:r>
      <w:r w:rsidRPr="4C66E7E3" w:rsidR="130CB1F1">
        <w:rPr>
          <w:rFonts w:ascii="Calibri" w:hAnsi="Calibri" w:eastAsia="Calibri" w:asciiTheme="minorAscii" w:hAnsiTheme="minorAscii" w:eastAsiaTheme="minorAscii"/>
          <w:sz w:val="18"/>
          <w:szCs w:val="18"/>
        </w:rPr>
        <w:t>required</w:t>
      </w:r>
      <w:r w:rsidRPr="4C66E7E3" w:rsidR="130CB1F1">
        <w:rPr>
          <w:rFonts w:ascii="Calibri" w:hAnsi="Calibri" w:eastAsia="Calibri" w:asciiTheme="minorAscii" w:hAnsiTheme="minorAscii" w:eastAsiaTheme="minorAscii"/>
          <w:sz w:val="18"/>
          <w:szCs w:val="18"/>
        </w:rPr>
        <w:t xml:space="preserve"> when giving </w:t>
      </w:r>
      <w:r w:rsidRPr="4C66E7E3" w:rsidR="130CB1F1">
        <w:rPr>
          <w:rFonts w:ascii="Calibri" w:hAnsi="Calibri" w:eastAsia="Calibri" w:asciiTheme="minorAscii" w:hAnsiTheme="minorAscii" w:eastAsiaTheme="minorAscii"/>
          <w:sz w:val="18"/>
          <w:szCs w:val="18"/>
        </w:rPr>
        <w:t>care.</w:t>
      </w:r>
    </w:p>
    <w:p w:rsidR="2736FC26" w:rsidP="1F55357A" w:rsidRDefault="2736FC26" w14:paraId="2C033DDA" w14:textId="7EB39E4B">
      <w:pPr>
        <w:pStyle w:val="Normal"/>
        <w:suppressLineNumbers w:val="0"/>
        <w:bidi w:val="0"/>
        <w:spacing w:beforeAutospacing="on" w:afterAutospacing="on" w:line="240" w:lineRule="auto"/>
        <w:ind w:left="0" w:right="0"/>
        <w:jc w:val="left"/>
      </w:pPr>
      <w:r w:rsidRPr="1F55357A" w:rsidR="2736FC26">
        <w:rPr>
          <w:rFonts w:ascii="Calibri" w:hAnsi="Calibri" w:eastAsia="Calibri" w:cs="Calibri"/>
          <w:noProof w:val="0"/>
          <w:sz w:val="18"/>
          <w:szCs w:val="18"/>
          <w:lang w:val="en-GB"/>
        </w:rPr>
        <w:t xml:space="preserve">At some point in life everyone will need health care. It is likely that </w:t>
      </w:r>
      <w:r w:rsidRPr="1F55357A" w:rsidR="6A4FCCCF">
        <w:rPr>
          <w:rFonts w:ascii="Calibri" w:hAnsi="Calibri" w:eastAsia="Calibri" w:cs="Calibri"/>
          <w:noProof w:val="0"/>
          <w:sz w:val="18"/>
          <w:szCs w:val="18"/>
          <w:lang w:val="en-GB"/>
        </w:rPr>
        <w:t>students</w:t>
      </w:r>
      <w:r w:rsidRPr="1F55357A" w:rsidR="2736FC26">
        <w:rPr>
          <w:rFonts w:ascii="Calibri" w:hAnsi="Calibri" w:eastAsia="Calibri" w:cs="Calibri"/>
          <w:noProof w:val="0"/>
          <w:sz w:val="18"/>
          <w:szCs w:val="18"/>
          <w:lang w:val="en-GB"/>
        </w:rPr>
        <w:t xml:space="preserve"> have already had an appointment with a doctor in </w:t>
      </w:r>
      <w:r w:rsidRPr="1F55357A" w:rsidR="44D970AF">
        <w:rPr>
          <w:rFonts w:ascii="Calibri" w:hAnsi="Calibri" w:eastAsia="Calibri" w:cs="Calibri"/>
          <w:noProof w:val="0"/>
          <w:sz w:val="18"/>
          <w:szCs w:val="18"/>
          <w:lang w:val="en-GB"/>
        </w:rPr>
        <w:t>thei</w:t>
      </w:r>
      <w:r w:rsidRPr="1F55357A" w:rsidR="2736FC26">
        <w:rPr>
          <w:rFonts w:ascii="Calibri" w:hAnsi="Calibri" w:eastAsia="Calibri" w:cs="Calibri"/>
          <w:noProof w:val="0"/>
          <w:sz w:val="18"/>
          <w:szCs w:val="18"/>
          <w:lang w:val="en-GB"/>
        </w:rPr>
        <w:t xml:space="preserve">r lifetime, in which case you would be described as a service user. This means that you have been given health care from a person who was trained to give you care – they are called ‘service </w:t>
      </w:r>
      <w:r w:rsidRPr="1F55357A" w:rsidR="2736FC26">
        <w:rPr>
          <w:rFonts w:ascii="Calibri" w:hAnsi="Calibri" w:eastAsia="Calibri" w:cs="Calibri"/>
          <w:noProof w:val="0"/>
          <w:sz w:val="18"/>
          <w:szCs w:val="18"/>
          <w:lang w:val="en-GB"/>
        </w:rPr>
        <w:t>providers’</w:t>
      </w:r>
      <w:r w:rsidRPr="1F55357A" w:rsidR="2736FC26">
        <w:rPr>
          <w:rFonts w:ascii="Calibri" w:hAnsi="Calibri" w:eastAsia="Calibri" w:cs="Calibri"/>
          <w:noProof w:val="0"/>
          <w:sz w:val="18"/>
          <w:szCs w:val="18"/>
          <w:lang w:val="en-GB"/>
        </w:rPr>
        <w:t xml:space="preserve">. You might know someone who needs social care. This is different from health care, although both types of care are </w:t>
      </w:r>
      <w:r w:rsidRPr="1F55357A" w:rsidR="2736FC26">
        <w:rPr>
          <w:rFonts w:ascii="Calibri" w:hAnsi="Calibri" w:eastAsia="Calibri" w:cs="Calibri"/>
          <w:noProof w:val="0"/>
          <w:sz w:val="18"/>
          <w:szCs w:val="18"/>
          <w:lang w:val="en-GB"/>
        </w:rPr>
        <w:t>closely linked</w:t>
      </w:r>
      <w:r w:rsidRPr="1F55357A" w:rsidR="2736FC26">
        <w:rPr>
          <w:rFonts w:ascii="Calibri" w:hAnsi="Calibri" w:eastAsia="Calibri" w:cs="Calibri"/>
          <w:noProof w:val="0"/>
          <w:sz w:val="18"/>
          <w:szCs w:val="18"/>
          <w:lang w:val="en-GB"/>
        </w:rPr>
        <w:t xml:space="preserve">. People who need social care are not always ill – they may be unable to carry out everyday activities like getting dressed or feeding themselves, or they may need help with their day-to-day lives. </w:t>
      </w:r>
    </w:p>
    <w:p w:rsidR="2736FC26" w:rsidP="1F55357A" w:rsidRDefault="2736FC26" w14:paraId="737C5AC9" w14:textId="12B8E2A9">
      <w:pPr>
        <w:pStyle w:val="Normal"/>
        <w:spacing w:beforeAutospacing="on" w:afterAutospacing="on"/>
      </w:pPr>
      <w:r w:rsidRPr="1F55357A" w:rsidR="2736FC26">
        <w:rPr>
          <w:rFonts w:ascii="Calibri" w:hAnsi="Calibri" w:eastAsia="Calibri" w:cs="Calibri"/>
          <w:noProof w:val="0"/>
          <w:sz w:val="18"/>
          <w:szCs w:val="18"/>
          <w:lang w:val="en-GB"/>
        </w:rPr>
        <w:t xml:space="preserve">Providing good health and social care services is important and service providers need to have the appropriate skills, attributes and values to meet the needs of service users. These skills, attributes and values are important because they enable people who use health and social care services to get the care they need and to be protected from different sorts of harm. </w:t>
      </w:r>
    </w:p>
    <w:p w:rsidR="2736FC26" w:rsidP="1F55357A" w:rsidRDefault="2736FC26" w14:paraId="12B8AE44" w14:textId="5A52B84B">
      <w:pPr>
        <w:pStyle w:val="Normal"/>
        <w:suppressLineNumbers w:val="0"/>
        <w:bidi w:val="0"/>
        <w:spacing w:beforeAutospacing="on" w:afterAutospacing="on" w:line="240" w:lineRule="auto"/>
        <w:ind w:left="0" w:right="0"/>
        <w:jc w:val="left"/>
      </w:pPr>
      <w:r w:rsidRPr="1F55357A" w:rsidR="2736FC26">
        <w:rPr>
          <w:rFonts w:ascii="Calibri" w:hAnsi="Calibri" w:eastAsia="Calibri" w:cs="Calibri"/>
          <w:noProof w:val="0"/>
          <w:sz w:val="18"/>
          <w:szCs w:val="18"/>
          <w:lang w:val="en-GB"/>
        </w:rPr>
        <w:t xml:space="preserve">This component will </w:t>
      </w:r>
      <w:r w:rsidRPr="1F55357A" w:rsidR="2736FC26">
        <w:rPr>
          <w:rFonts w:ascii="Calibri" w:hAnsi="Calibri" w:eastAsia="Calibri" w:cs="Calibri"/>
          <w:noProof w:val="0"/>
          <w:sz w:val="18"/>
          <w:szCs w:val="18"/>
          <w:lang w:val="en-GB"/>
        </w:rPr>
        <w:t>give learners</w:t>
      </w:r>
      <w:r w:rsidRPr="1F55357A" w:rsidR="2736FC26">
        <w:rPr>
          <w:rFonts w:ascii="Calibri" w:hAnsi="Calibri" w:eastAsia="Calibri" w:cs="Calibri"/>
          <w:noProof w:val="0"/>
          <w:sz w:val="18"/>
          <w:szCs w:val="18"/>
          <w:lang w:val="en-GB"/>
        </w:rPr>
        <w:t xml:space="preserve"> an understanding of health and social care services and will help you to understand the skills, attributes and values that are common across the sector (some of which are transferable to other sectors that involve interactions with clients or customers). This </w:t>
      </w:r>
      <w:r w:rsidRPr="1F55357A" w:rsidR="2736FC26">
        <w:rPr>
          <w:rFonts w:ascii="Calibri" w:hAnsi="Calibri" w:eastAsia="Calibri" w:cs="Calibri"/>
          <w:noProof w:val="0"/>
          <w:sz w:val="18"/>
          <w:szCs w:val="18"/>
          <w:lang w:val="en-GB"/>
        </w:rPr>
        <w:t>component</w:t>
      </w:r>
      <w:r w:rsidRPr="1F55357A" w:rsidR="2736FC26">
        <w:rPr>
          <w:rFonts w:ascii="Calibri" w:hAnsi="Calibri" w:eastAsia="Calibri" w:cs="Calibri"/>
          <w:noProof w:val="0"/>
          <w:sz w:val="18"/>
          <w:szCs w:val="18"/>
          <w:lang w:val="en-GB"/>
        </w:rPr>
        <w:t xml:space="preserve"> will help you to progress to Level 2 or 3 vocational or academic qualifications.</w:t>
      </w:r>
    </w:p>
    <w:p w:rsidRPr="00C9438D" w:rsidR="003E13BF" w:rsidP="003E13BF" w:rsidRDefault="003E13BF" w14:paraId="0EC252E8" w14:textId="77777777">
      <w:pPr>
        <w:pStyle w:val="DCATopSubHeader"/>
        <w:rPr>
          <w:sz w:val="19"/>
          <w:szCs w:val="19"/>
        </w:rPr>
      </w:pPr>
      <w:r w:rsidRPr="00C9438D">
        <w:rPr>
          <w:sz w:val="19"/>
          <w:szCs w:val="19"/>
        </w:rPr>
        <w:t xml:space="preserve">In order to truly appreciate the subject and create deep schema, </w:t>
      </w:r>
      <w:r w:rsidRPr="00C9438D" w:rsidR="00C04A3F">
        <w:rPr>
          <w:sz w:val="19"/>
          <w:szCs w:val="19"/>
        </w:rPr>
        <w:t>Health and Social Care</w:t>
      </w:r>
      <w:r w:rsidRPr="00C9438D">
        <w:rPr>
          <w:sz w:val="19"/>
          <w:szCs w:val="19"/>
        </w:rPr>
        <w:t xml:space="preserve"> has been sequenced with the following rationale: </w:t>
      </w:r>
    </w:p>
    <w:p w:rsidRPr="00C9438D" w:rsidR="009B0E0C" w:rsidP="009B0E0C" w:rsidRDefault="00470A53" w14:paraId="4530DE7D" w14:textId="03AACD45">
      <w:pPr>
        <w:pStyle w:val="DCATopSubHeader"/>
        <w:rPr>
          <w:b w:val="0"/>
          <w:color w:val="000000" w:themeColor="text1"/>
          <w:sz w:val="19"/>
          <w:szCs w:val="19"/>
        </w:rPr>
      </w:pPr>
      <w:r w:rsidRPr="00C9438D">
        <w:rPr>
          <w:b w:val="0"/>
          <w:color w:val="000000" w:themeColor="text1"/>
          <w:sz w:val="19"/>
          <w:szCs w:val="19"/>
        </w:rPr>
        <w:t>The following schema allows students to develop stage by stage their indep</w:t>
      </w:r>
      <w:r w:rsidRPr="00C9438D" w:rsidR="00174CC9">
        <w:rPr>
          <w:b w:val="0"/>
          <w:color w:val="000000" w:themeColor="text1"/>
          <w:sz w:val="19"/>
          <w:szCs w:val="19"/>
        </w:rPr>
        <w:t xml:space="preserve">endent research and numeracy, organisational and research skills </w:t>
      </w:r>
      <w:r w:rsidRPr="00C9438D">
        <w:rPr>
          <w:b w:val="0"/>
          <w:color w:val="000000" w:themeColor="text1"/>
          <w:sz w:val="19"/>
          <w:szCs w:val="19"/>
        </w:rPr>
        <w:t xml:space="preserve">to then developing their writing skills (from explanations to evaluations). The use of key terms will also develop topic by topic but they can make links back as well thinking ahead. </w:t>
      </w:r>
    </w:p>
    <w:p w:rsidRPr="00C9438D" w:rsidR="006A69DA" w:rsidP="4C66E7E3" w:rsidRDefault="006A69DA" w14:paraId="7ED442E3" w14:textId="3DF45753">
      <w:pPr>
        <w:spacing w:before="100" w:beforeAutospacing="on" w:after="100" w:afterAutospacing="on"/>
      </w:pPr>
      <w:r w:rsidRPr="4C66E7E3" w:rsidR="006A69DA">
        <w:rPr>
          <w:rFonts w:eastAsia="Calibri" w:cs="Times New Roman" w:eastAsiaTheme="minorAscii"/>
          <w:b w:val="1"/>
          <w:bCs w:val="1"/>
          <w:color w:val="000000" w:themeColor="text1" w:themeTint="FF" w:themeShade="FF"/>
          <w:sz w:val="19"/>
          <w:szCs w:val="19"/>
          <w:lang w:eastAsia="en-GB"/>
        </w:rPr>
        <w:t xml:space="preserve">Learning </w:t>
      </w:r>
      <w:r w:rsidRPr="4C66E7E3" w:rsidR="006A69DA">
        <w:rPr>
          <w:rFonts w:eastAsia="Calibri" w:cs="Times New Roman" w:eastAsiaTheme="minorAscii"/>
          <w:b w:val="1"/>
          <w:bCs w:val="1"/>
          <w:color w:val="000000" w:themeColor="text1" w:themeTint="FF" w:themeShade="FF"/>
          <w:sz w:val="19"/>
          <w:szCs w:val="19"/>
          <w:lang w:eastAsia="en-GB"/>
        </w:rPr>
        <w:t>aim</w:t>
      </w:r>
      <w:r w:rsidRPr="4C66E7E3" w:rsidR="006A69DA">
        <w:rPr>
          <w:rFonts w:eastAsia="Calibri" w:cs="Times New Roman" w:eastAsiaTheme="minorAscii"/>
          <w:b w:val="1"/>
          <w:bCs w:val="1"/>
          <w:color w:val="000000" w:themeColor="text1" w:themeTint="FF" w:themeShade="FF"/>
          <w:sz w:val="19"/>
          <w:szCs w:val="19"/>
          <w:lang w:eastAsia="en-GB"/>
        </w:rPr>
        <w:t xml:space="preserve"> A: </w:t>
      </w:r>
      <w:r w:rsidRPr="4C66E7E3" w:rsidR="3EFC8B09">
        <w:rPr>
          <w:rFonts w:eastAsia="Calibri" w:cs="Times New Roman" w:eastAsiaTheme="minorAscii"/>
          <w:b w:val="1"/>
          <w:bCs w:val="1"/>
          <w:color w:val="000000" w:themeColor="text1" w:themeTint="FF" w:themeShade="FF"/>
          <w:sz w:val="19"/>
          <w:szCs w:val="19"/>
          <w:lang w:eastAsia="en-GB"/>
        </w:rPr>
        <w:t>Understand the different types of health and social care services and barriers to accessing them</w:t>
      </w:r>
    </w:p>
    <w:p w:rsidRPr="00C9438D" w:rsidR="006A69DA" w:rsidP="4C66E7E3" w:rsidRDefault="006A69DA" w14:paraId="30170ABB" w14:textId="47C78736">
      <w:pPr>
        <w:pStyle w:val="Normal"/>
        <w:suppressLineNumbers w:val="0"/>
        <w:bidi w:val="0"/>
        <w:spacing w:beforeAutospacing="on" w:afterAutospacing="on" w:line="240" w:lineRule="auto"/>
        <w:ind w:left="0" w:right="0"/>
        <w:jc w:val="left"/>
        <w:rPr>
          <w:rFonts w:eastAsia="Calibri" w:cs="Times New Roman" w:eastAsiaTheme="minorAscii"/>
          <w:sz w:val="19"/>
          <w:szCs w:val="19"/>
          <w:lang w:eastAsia="en-GB"/>
        </w:rPr>
      </w:pPr>
      <w:r w:rsidRPr="4C66E7E3" w:rsidR="006A69DA">
        <w:rPr>
          <w:rFonts w:eastAsia="Calibri" w:cs="Times New Roman" w:eastAsiaTheme="minorAscii"/>
          <w:b w:val="1"/>
          <w:bCs w:val="1"/>
          <w:sz w:val="19"/>
          <w:szCs w:val="19"/>
          <w:lang w:eastAsia="en-GB"/>
        </w:rPr>
        <w:t>A1 H</w:t>
      </w:r>
      <w:r w:rsidRPr="4C66E7E3" w:rsidR="5EC3CF1E">
        <w:rPr>
          <w:rFonts w:eastAsia="Calibri" w:cs="Times New Roman" w:eastAsiaTheme="minorAscii"/>
          <w:b w:val="1"/>
          <w:bCs w:val="1"/>
          <w:sz w:val="19"/>
          <w:szCs w:val="19"/>
          <w:lang w:eastAsia="en-GB"/>
        </w:rPr>
        <w:t xml:space="preserve">ealthcare </w:t>
      </w:r>
      <w:r w:rsidRPr="4C66E7E3" w:rsidR="5EC3CF1E">
        <w:rPr>
          <w:rFonts w:eastAsia="Calibri" w:cs="Times New Roman" w:eastAsiaTheme="minorAscii"/>
          <w:b w:val="1"/>
          <w:bCs w:val="1"/>
          <w:sz w:val="19"/>
          <w:szCs w:val="19"/>
          <w:lang w:eastAsia="en-GB"/>
        </w:rPr>
        <w:t>service</w:t>
      </w:r>
      <w:r w:rsidRPr="4C66E7E3" w:rsidR="006A69DA">
        <w:rPr>
          <w:rFonts w:eastAsia="Calibri" w:cs="Times New Roman" w:eastAsiaTheme="minorAscii"/>
          <w:b w:val="1"/>
          <w:bCs w:val="1"/>
          <w:sz w:val="19"/>
          <w:szCs w:val="19"/>
          <w:lang w:eastAsia="en-GB"/>
        </w:rPr>
        <w:t>s</w:t>
      </w:r>
      <w:r w:rsidRPr="4C66E7E3" w:rsidR="006A69DA">
        <w:rPr>
          <w:rFonts w:eastAsia="Calibri" w:cs="Times New Roman" w:eastAsiaTheme="minorAscii"/>
          <w:b w:val="1"/>
          <w:bCs w:val="1"/>
          <w:sz w:val="19"/>
          <w:szCs w:val="19"/>
          <w:lang w:eastAsia="en-GB"/>
        </w:rPr>
        <w:t xml:space="preserve"> </w:t>
      </w:r>
    </w:p>
    <w:p w:rsidRPr="00C9438D" w:rsidR="006221DF" w:rsidP="4C66E7E3" w:rsidRDefault="006A69DA" w14:paraId="526E5501" w14:textId="23910E35">
      <w:pPr>
        <w:pStyle w:val="ListParagraph"/>
        <w:numPr>
          <w:ilvl w:val="0"/>
          <w:numId w:val="27"/>
        </w:numPr>
        <w:suppressLineNumbers w:val="0"/>
        <w:bidi w:val="0"/>
        <w:spacing w:beforeAutospacing="on" w:afterAutospacing="on" w:line="240" w:lineRule="auto"/>
        <w:ind w:right="0"/>
        <w:jc w:val="left"/>
        <w:rPr>
          <w:rFonts w:eastAsia="Calibri" w:cs="Times New Roman" w:eastAsiaTheme="minorAscii"/>
          <w:sz w:val="19"/>
          <w:szCs w:val="19"/>
          <w:lang w:eastAsia="en-GB"/>
        </w:rPr>
      </w:pPr>
      <w:r w:rsidRPr="4C66E7E3" w:rsidR="538B35CF">
        <w:rPr>
          <w:rFonts w:eastAsia="Calibri" w:cs="Times New Roman" w:eastAsiaTheme="minorAscii"/>
          <w:b w:val="1"/>
          <w:bCs w:val="1"/>
          <w:sz w:val="19"/>
          <w:szCs w:val="19"/>
          <w:lang w:eastAsia="en-GB"/>
        </w:rPr>
        <w:t>Health conditions</w:t>
      </w:r>
      <w:r w:rsidRPr="4C66E7E3" w:rsidR="006A69DA">
        <w:rPr>
          <w:rFonts w:eastAsia="Calibri" w:cs="Times New Roman" w:eastAsiaTheme="minorAscii"/>
          <w:b w:val="1"/>
          <w:bCs w:val="1"/>
          <w:sz w:val="19"/>
          <w:szCs w:val="19"/>
          <w:lang w:eastAsia="en-GB"/>
        </w:rPr>
        <w:t>:</w:t>
      </w:r>
    </w:p>
    <w:p w:rsidR="507EA047" w:rsidP="4C66E7E3" w:rsidRDefault="507EA047" w14:paraId="18350945" w14:textId="01B23BA3">
      <w:pPr>
        <w:pStyle w:val="ListParagraph"/>
        <w:numPr>
          <w:ilvl w:val="1"/>
          <w:numId w:val="27"/>
        </w:numPr>
        <w:suppressLineNumbers w:val="0"/>
        <w:bidi w:val="0"/>
        <w:spacing w:beforeAutospacing="on" w:afterAutospacing="on" w:line="240" w:lineRule="auto"/>
        <w:ind w:right="0"/>
        <w:jc w:val="left"/>
        <w:rPr>
          <w:rFonts w:eastAsia="Calibri" w:cs="Times New Roman" w:eastAsiaTheme="minorAscii"/>
          <w:b w:val="0"/>
          <w:bCs w:val="0"/>
          <w:sz w:val="19"/>
          <w:szCs w:val="19"/>
          <w:lang w:eastAsia="en-GB"/>
        </w:rPr>
      </w:pPr>
      <w:r w:rsidRPr="4C66E7E3" w:rsidR="507EA047">
        <w:rPr>
          <w:rFonts w:eastAsia="Calibri" w:cs="Times New Roman" w:eastAsiaTheme="minorAscii"/>
          <w:b w:val="0"/>
          <w:bCs w:val="0"/>
          <w:sz w:val="19"/>
          <w:szCs w:val="19"/>
          <w:lang w:eastAsia="en-GB"/>
        </w:rPr>
        <w:t>Arthritis</w:t>
      </w:r>
    </w:p>
    <w:p w:rsidR="507EA047" w:rsidP="4C66E7E3" w:rsidRDefault="507EA047" w14:paraId="04AA1DA5" w14:textId="20FA2EA7">
      <w:pPr>
        <w:pStyle w:val="ListParagraph"/>
        <w:numPr>
          <w:ilvl w:val="1"/>
          <w:numId w:val="27"/>
        </w:numPr>
        <w:suppressLineNumbers w:val="0"/>
        <w:bidi w:val="0"/>
        <w:spacing w:beforeAutospacing="on" w:afterAutospacing="on" w:line="240" w:lineRule="auto"/>
        <w:ind w:right="0"/>
        <w:jc w:val="left"/>
        <w:rPr>
          <w:rFonts w:eastAsia="Calibri" w:cs="Times New Roman" w:eastAsiaTheme="minorAscii"/>
          <w:b w:val="0"/>
          <w:bCs w:val="0"/>
          <w:sz w:val="19"/>
          <w:szCs w:val="19"/>
          <w:lang w:eastAsia="en-GB"/>
        </w:rPr>
      </w:pPr>
      <w:r w:rsidRPr="4C66E7E3" w:rsidR="507EA047">
        <w:rPr>
          <w:rFonts w:eastAsia="Calibri" w:cs="Times New Roman" w:eastAsiaTheme="minorAscii"/>
          <w:b w:val="0"/>
          <w:bCs w:val="0"/>
          <w:sz w:val="19"/>
          <w:szCs w:val="19"/>
          <w:lang w:eastAsia="en-GB"/>
        </w:rPr>
        <w:t>Cardiovascular conditions – CHD/Stroke</w:t>
      </w:r>
    </w:p>
    <w:p w:rsidR="507EA047" w:rsidP="4C66E7E3" w:rsidRDefault="507EA047" w14:paraId="3774D8DD" w14:textId="3DE53516">
      <w:pPr>
        <w:pStyle w:val="ListParagraph"/>
        <w:numPr>
          <w:ilvl w:val="1"/>
          <w:numId w:val="27"/>
        </w:numPr>
        <w:suppressLineNumbers w:val="0"/>
        <w:bidi w:val="0"/>
        <w:spacing w:beforeAutospacing="on" w:afterAutospacing="on" w:line="240" w:lineRule="auto"/>
        <w:ind w:right="0"/>
        <w:jc w:val="left"/>
        <w:rPr>
          <w:rFonts w:eastAsia="Calibri" w:cs="Times New Roman" w:eastAsiaTheme="minorAscii"/>
          <w:b w:val="0"/>
          <w:bCs w:val="0"/>
          <w:sz w:val="19"/>
          <w:szCs w:val="19"/>
          <w:lang w:eastAsia="en-GB"/>
        </w:rPr>
      </w:pPr>
      <w:r w:rsidRPr="4C66E7E3" w:rsidR="507EA047">
        <w:rPr>
          <w:rFonts w:eastAsia="Calibri" w:cs="Times New Roman" w:eastAsiaTheme="minorAscii"/>
          <w:b w:val="0"/>
          <w:bCs w:val="0"/>
          <w:sz w:val="19"/>
          <w:szCs w:val="19"/>
          <w:lang w:eastAsia="en-GB"/>
        </w:rPr>
        <w:t>Diabetes (type 2)</w:t>
      </w:r>
    </w:p>
    <w:p w:rsidR="507EA047" w:rsidP="4C66E7E3" w:rsidRDefault="507EA047" w14:paraId="0C7DA321" w14:textId="27A1BFD2">
      <w:pPr>
        <w:pStyle w:val="ListParagraph"/>
        <w:numPr>
          <w:ilvl w:val="1"/>
          <w:numId w:val="27"/>
        </w:numPr>
        <w:suppressLineNumbers w:val="0"/>
        <w:bidi w:val="0"/>
        <w:spacing w:beforeAutospacing="on" w:afterAutospacing="on" w:line="240" w:lineRule="auto"/>
        <w:ind w:right="0"/>
        <w:jc w:val="left"/>
        <w:rPr>
          <w:rFonts w:eastAsia="Calibri" w:cs="Times New Roman" w:eastAsiaTheme="minorAscii"/>
          <w:b w:val="0"/>
          <w:bCs w:val="0"/>
          <w:sz w:val="19"/>
          <w:szCs w:val="19"/>
          <w:lang w:eastAsia="en-GB"/>
        </w:rPr>
      </w:pPr>
      <w:r w:rsidRPr="4C66E7E3" w:rsidR="507EA047">
        <w:rPr>
          <w:rFonts w:eastAsia="Calibri" w:cs="Times New Roman" w:eastAsiaTheme="minorAscii"/>
          <w:b w:val="0"/>
          <w:bCs w:val="0"/>
          <w:sz w:val="19"/>
          <w:szCs w:val="19"/>
          <w:lang w:eastAsia="en-GB"/>
        </w:rPr>
        <w:t>Dementia</w:t>
      </w:r>
    </w:p>
    <w:p w:rsidR="507EA047" w:rsidP="4C66E7E3" w:rsidRDefault="507EA047" w14:paraId="604E7814" w14:textId="31DF6CAB">
      <w:pPr>
        <w:pStyle w:val="ListParagraph"/>
        <w:numPr>
          <w:ilvl w:val="1"/>
          <w:numId w:val="27"/>
        </w:numPr>
        <w:suppressLineNumbers w:val="0"/>
        <w:bidi w:val="0"/>
        <w:spacing w:beforeAutospacing="on" w:afterAutospacing="on" w:line="240" w:lineRule="auto"/>
        <w:ind w:right="0"/>
        <w:jc w:val="left"/>
        <w:rPr>
          <w:rFonts w:eastAsia="Calibri" w:cs="Times New Roman" w:eastAsiaTheme="minorAscii"/>
          <w:b w:val="0"/>
          <w:bCs w:val="0"/>
          <w:sz w:val="19"/>
          <w:szCs w:val="19"/>
          <w:lang w:eastAsia="en-GB"/>
        </w:rPr>
      </w:pPr>
      <w:r w:rsidRPr="4C66E7E3" w:rsidR="507EA047">
        <w:rPr>
          <w:rFonts w:eastAsia="Calibri" w:cs="Times New Roman" w:eastAsiaTheme="minorAscii"/>
          <w:b w:val="0"/>
          <w:bCs w:val="0"/>
          <w:sz w:val="19"/>
          <w:szCs w:val="19"/>
          <w:lang w:eastAsia="en-GB"/>
        </w:rPr>
        <w:t>Obesity</w:t>
      </w:r>
    </w:p>
    <w:p w:rsidR="507EA047" w:rsidP="4C66E7E3" w:rsidRDefault="507EA047" w14:paraId="147B9155" w14:textId="1E67D8A9">
      <w:pPr>
        <w:pStyle w:val="ListParagraph"/>
        <w:numPr>
          <w:ilvl w:val="1"/>
          <w:numId w:val="27"/>
        </w:numPr>
        <w:suppressLineNumbers w:val="0"/>
        <w:bidi w:val="0"/>
        <w:spacing w:beforeAutospacing="on" w:afterAutospacing="on" w:line="240" w:lineRule="auto"/>
        <w:ind w:right="0"/>
        <w:jc w:val="left"/>
        <w:rPr>
          <w:rFonts w:eastAsia="Calibri" w:cs="Times New Roman" w:eastAsiaTheme="minorAscii"/>
          <w:b w:val="0"/>
          <w:bCs w:val="0"/>
          <w:sz w:val="19"/>
          <w:szCs w:val="19"/>
          <w:lang w:eastAsia="en-GB"/>
        </w:rPr>
      </w:pPr>
      <w:r w:rsidRPr="4C66E7E3" w:rsidR="507EA047">
        <w:rPr>
          <w:rFonts w:eastAsia="Calibri" w:cs="Times New Roman" w:eastAsiaTheme="minorAscii"/>
          <w:b w:val="0"/>
          <w:bCs w:val="0"/>
          <w:sz w:val="19"/>
          <w:szCs w:val="19"/>
          <w:lang w:eastAsia="en-GB"/>
        </w:rPr>
        <w:t xml:space="preserve">Respiratory </w:t>
      </w:r>
      <w:r w:rsidRPr="4C66E7E3" w:rsidR="507EA047">
        <w:rPr>
          <w:rFonts w:eastAsia="Calibri" w:cs="Times New Roman" w:eastAsiaTheme="minorAscii"/>
          <w:b w:val="0"/>
          <w:bCs w:val="0"/>
          <w:sz w:val="19"/>
          <w:szCs w:val="19"/>
          <w:lang w:eastAsia="en-GB"/>
        </w:rPr>
        <w:t>conditions</w:t>
      </w:r>
      <w:r w:rsidRPr="4C66E7E3" w:rsidR="507EA047">
        <w:rPr>
          <w:rFonts w:eastAsia="Calibri" w:cs="Times New Roman" w:eastAsiaTheme="minorAscii"/>
          <w:b w:val="0"/>
          <w:bCs w:val="0"/>
          <w:sz w:val="19"/>
          <w:szCs w:val="19"/>
          <w:lang w:eastAsia="en-GB"/>
        </w:rPr>
        <w:t xml:space="preserve"> – asthma, COPD</w:t>
      </w:r>
    </w:p>
    <w:p w:rsidR="507EA047" w:rsidP="4C66E7E3" w:rsidRDefault="507EA047" w14:paraId="75EBF469" w14:textId="3BE7E58D">
      <w:pPr>
        <w:pStyle w:val="ListParagraph"/>
        <w:numPr>
          <w:ilvl w:val="1"/>
          <w:numId w:val="27"/>
        </w:numPr>
        <w:suppressLineNumbers w:val="0"/>
        <w:bidi w:val="0"/>
        <w:spacing w:beforeAutospacing="on" w:afterAutospacing="on" w:line="240" w:lineRule="auto"/>
        <w:ind w:right="0"/>
        <w:jc w:val="left"/>
        <w:rPr>
          <w:rFonts w:eastAsia="Calibri" w:cs="Times New Roman" w:eastAsiaTheme="minorAscii"/>
          <w:b w:val="0"/>
          <w:bCs w:val="0"/>
          <w:sz w:val="19"/>
          <w:szCs w:val="19"/>
          <w:lang w:eastAsia="en-GB"/>
        </w:rPr>
      </w:pPr>
      <w:r w:rsidRPr="4C66E7E3" w:rsidR="507EA047">
        <w:rPr>
          <w:rFonts w:eastAsia="Calibri" w:cs="Times New Roman" w:eastAsiaTheme="minorAscii"/>
          <w:b w:val="0"/>
          <w:bCs w:val="0"/>
          <w:sz w:val="19"/>
          <w:szCs w:val="19"/>
          <w:lang w:eastAsia="en-GB"/>
        </w:rPr>
        <w:t>Additional</w:t>
      </w:r>
      <w:r w:rsidRPr="4C66E7E3" w:rsidR="507EA047">
        <w:rPr>
          <w:rFonts w:eastAsia="Calibri" w:cs="Times New Roman" w:eastAsiaTheme="minorAscii"/>
          <w:b w:val="0"/>
          <w:bCs w:val="0"/>
          <w:sz w:val="19"/>
          <w:szCs w:val="19"/>
          <w:lang w:eastAsia="en-GB"/>
        </w:rPr>
        <w:t xml:space="preserve"> needs – sensory/physical impairments, learning disability</w:t>
      </w:r>
    </w:p>
    <w:p w:rsidR="507EA047" w:rsidP="4C66E7E3" w:rsidRDefault="507EA047" w14:paraId="3DC2F021" w14:textId="70B0F5EC">
      <w:pPr>
        <w:pStyle w:val="ListParagraph"/>
        <w:numPr>
          <w:ilvl w:val="0"/>
          <w:numId w:val="27"/>
        </w:numPr>
        <w:suppressLineNumbers w:val="0"/>
        <w:bidi w:val="0"/>
        <w:spacing w:beforeAutospacing="on" w:afterAutospacing="on" w:line="240" w:lineRule="auto"/>
        <w:ind w:left="720" w:right="0" w:hanging="360"/>
        <w:jc w:val="left"/>
        <w:rPr>
          <w:rFonts w:eastAsia="Calibri" w:cs="Times New Roman" w:eastAsiaTheme="minorAscii"/>
          <w:b w:val="1"/>
          <w:bCs w:val="1"/>
          <w:sz w:val="19"/>
          <w:szCs w:val="19"/>
          <w:lang w:eastAsia="en-GB"/>
        </w:rPr>
      </w:pPr>
      <w:r w:rsidRPr="4C66E7E3" w:rsidR="507EA047">
        <w:rPr>
          <w:rFonts w:eastAsia="Calibri" w:cs="Times New Roman" w:eastAsiaTheme="minorAscii"/>
          <w:b w:val="1"/>
          <w:bCs w:val="1"/>
          <w:sz w:val="19"/>
          <w:szCs w:val="19"/>
          <w:lang w:eastAsia="en-GB"/>
        </w:rPr>
        <w:t>Health services</w:t>
      </w:r>
    </w:p>
    <w:p w:rsidR="507EA047" w:rsidP="4C66E7E3" w:rsidRDefault="507EA047" w14:paraId="744354B7" w14:textId="39A11C30">
      <w:pPr>
        <w:pStyle w:val="ListParagraph"/>
        <w:numPr>
          <w:ilvl w:val="1"/>
          <w:numId w:val="27"/>
        </w:numPr>
        <w:suppressLineNumbers w:val="0"/>
        <w:bidi w:val="0"/>
        <w:spacing w:beforeAutospacing="on" w:afterAutospacing="on" w:line="240" w:lineRule="auto"/>
        <w:ind w:left="1440" w:right="0" w:hanging="360"/>
        <w:jc w:val="left"/>
        <w:rPr>
          <w:rFonts w:eastAsia="Calibri" w:cs="Times New Roman" w:eastAsiaTheme="minorAscii"/>
          <w:b w:val="0"/>
          <w:bCs w:val="0"/>
          <w:sz w:val="19"/>
          <w:szCs w:val="19"/>
          <w:lang w:eastAsia="en-GB"/>
        </w:rPr>
      </w:pPr>
      <w:r w:rsidRPr="4C66E7E3" w:rsidR="507EA047">
        <w:rPr>
          <w:rFonts w:eastAsia="Calibri" w:cs="Times New Roman" w:eastAsiaTheme="minorAscii"/>
          <w:b w:val="0"/>
          <w:bCs w:val="0"/>
          <w:sz w:val="19"/>
          <w:szCs w:val="19"/>
          <w:lang w:eastAsia="en-GB"/>
        </w:rPr>
        <w:t>Primary – GP, dental, out of hours, telephone (111), A&amp;E</w:t>
      </w:r>
    </w:p>
    <w:p w:rsidR="507EA047" w:rsidP="4C66E7E3" w:rsidRDefault="507EA047" w14:paraId="0C1A46FE" w14:textId="76859246">
      <w:pPr>
        <w:pStyle w:val="ListParagraph"/>
        <w:numPr>
          <w:ilvl w:val="1"/>
          <w:numId w:val="27"/>
        </w:numPr>
        <w:suppressLineNumbers w:val="0"/>
        <w:bidi w:val="0"/>
        <w:spacing w:beforeAutospacing="on" w:afterAutospacing="on" w:line="240" w:lineRule="auto"/>
        <w:ind w:left="1440" w:right="0" w:hanging="360"/>
        <w:jc w:val="left"/>
        <w:rPr>
          <w:rFonts w:eastAsia="Calibri" w:cs="Times New Roman" w:eastAsiaTheme="minorAscii"/>
          <w:b w:val="0"/>
          <w:bCs w:val="0"/>
          <w:sz w:val="19"/>
          <w:szCs w:val="19"/>
          <w:lang w:eastAsia="en-GB"/>
        </w:rPr>
      </w:pPr>
      <w:r w:rsidRPr="4C66E7E3" w:rsidR="507EA047">
        <w:rPr>
          <w:rFonts w:eastAsia="Calibri" w:cs="Times New Roman" w:eastAsiaTheme="minorAscii"/>
          <w:b w:val="0"/>
          <w:bCs w:val="0"/>
          <w:sz w:val="19"/>
          <w:szCs w:val="19"/>
          <w:lang w:eastAsia="en-GB"/>
        </w:rPr>
        <w:t>Secondary – specialist medical care to include rheumatology, respiratory, cardiology, endocrinology</w:t>
      </w:r>
    </w:p>
    <w:p w:rsidR="507EA047" w:rsidP="4C66E7E3" w:rsidRDefault="507EA047" w14:paraId="1829E252" w14:textId="776D5AEC">
      <w:pPr>
        <w:pStyle w:val="ListParagraph"/>
        <w:numPr>
          <w:ilvl w:val="1"/>
          <w:numId w:val="27"/>
        </w:numPr>
        <w:suppressLineNumbers w:val="0"/>
        <w:bidi w:val="0"/>
        <w:spacing w:beforeAutospacing="on" w:afterAutospacing="on" w:line="240" w:lineRule="auto"/>
        <w:ind w:left="1440" w:right="0" w:hanging="360"/>
        <w:jc w:val="left"/>
        <w:rPr>
          <w:rFonts w:eastAsia="Calibri" w:cs="Times New Roman" w:eastAsiaTheme="minorAscii"/>
          <w:b w:val="0"/>
          <w:bCs w:val="0"/>
          <w:sz w:val="19"/>
          <w:szCs w:val="19"/>
          <w:lang w:eastAsia="en-GB"/>
        </w:rPr>
      </w:pPr>
      <w:r w:rsidRPr="4C66E7E3" w:rsidR="507EA047">
        <w:rPr>
          <w:rFonts w:eastAsia="Calibri" w:cs="Times New Roman" w:eastAsiaTheme="minorAscii"/>
          <w:b w:val="0"/>
          <w:bCs w:val="0"/>
          <w:sz w:val="19"/>
          <w:szCs w:val="19"/>
          <w:lang w:eastAsia="en-GB"/>
        </w:rPr>
        <w:t>Tertiary – specialist medical care to include oncology, transplant servixes</w:t>
      </w:r>
    </w:p>
    <w:p w:rsidR="507EA047" w:rsidP="4C66E7E3" w:rsidRDefault="507EA047" w14:paraId="1A8964C9" w14:textId="16698A3C">
      <w:pPr>
        <w:pStyle w:val="ListParagraph"/>
        <w:numPr>
          <w:ilvl w:val="1"/>
          <w:numId w:val="27"/>
        </w:numPr>
        <w:suppressLineNumbers w:val="0"/>
        <w:bidi w:val="0"/>
        <w:spacing w:beforeAutospacing="on" w:afterAutospacing="on" w:line="240" w:lineRule="auto"/>
        <w:ind w:left="1440" w:right="0" w:hanging="360"/>
        <w:jc w:val="left"/>
        <w:rPr>
          <w:rFonts w:eastAsia="Calibri" w:cs="Times New Roman" w:eastAsiaTheme="minorAscii"/>
          <w:b w:val="0"/>
          <w:bCs w:val="0"/>
          <w:sz w:val="19"/>
          <w:szCs w:val="19"/>
          <w:lang w:eastAsia="en-GB"/>
        </w:rPr>
      </w:pPr>
      <w:r w:rsidRPr="4C66E7E3" w:rsidR="507EA047">
        <w:rPr>
          <w:rFonts w:eastAsia="Calibri" w:cs="Times New Roman" w:eastAsiaTheme="minorAscii"/>
          <w:b w:val="0"/>
          <w:bCs w:val="0"/>
          <w:sz w:val="19"/>
          <w:szCs w:val="19"/>
          <w:lang w:eastAsia="en-GB"/>
        </w:rPr>
        <w:t>Allied Health professionals – physiotherapy, SALT, dietetics</w:t>
      </w:r>
    </w:p>
    <w:p w:rsidR="507EA047" w:rsidP="4C66E7E3" w:rsidRDefault="507EA047" w14:paraId="58881D7D" w14:textId="5653E241">
      <w:pPr>
        <w:pStyle w:val="ListParagraph"/>
        <w:numPr>
          <w:ilvl w:val="1"/>
          <w:numId w:val="27"/>
        </w:numPr>
        <w:suppressLineNumbers w:val="0"/>
        <w:bidi w:val="0"/>
        <w:spacing w:beforeAutospacing="on" w:afterAutospacing="on" w:line="240" w:lineRule="auto"/>
        <w:ind w:left="1440" w:right="0" w:hanging="360"/>
        <w:jc w:val="left"/>
        <w:rPr>
          <w:rFonts w:eastAsia="Calibri" w:cs="Times New Roman" w:eastAsiaTheme="minorAscii"/>
          <w:b w:val="0"/>
          <w:bCs w:val="0"/>
          <w:sz w:val="19"/>
          <w:szCs w:val="19"/>
          <w:lang w:eastAsia="en-GB"/>
        </w:rPr>
      </w:pPr>
      <w:r w:rsidRPr="4C66E7E3" w:rsidR="507EA047">
        <w:rPr>
          <w:rFonts w:eastAsia="Calibri" w:cs="Times New Roman" w:eastAsiaTheme="minorAscii"/>
          <w:b w:val="0"/>
          <w:bCs w:val="0"/>
          <w:sz w:val="19"/>
          <w:szCs w:val="19"/>
          <w:lang w:eastAsia="en-GB"/>
        </w:rPr>
        <w:t>MDT – how services work together, including referrals</w:t>
      </w:r>
    </w:p>
    <w:p w:rsidR="4C66E7E3" w:rsidP="4C66E7E3" w:rsidRDefault="4C66E7E3" w14:paraId="6E299385" w14:textId="7B16848B">
      <w:pPr>
        <w:pStyle w:val="Normal"/>
        <w:suppressLineNumbers w:val="0"/>
        <w:bidi w:val="0"/>
        <w:spacing w:beforeAutospacing="on" w:afterAutospacing="on" w:line="240" w:lineRule="auto"/>
        <w:ind w:left="0" w:right="0"/>
        <w:jc w:val="left"/>
        <w:rPr>
          <w:rFonts w:eastAsia="Calibri" w:cs="Times New Roman" w:eastAsiaTheme="minorAscii"/>
          <w:b w:val="1"/>
          <w:bCs w:val="1"/>
          <w:sz w:val="19"/>
          <w:szCs w:val="19"/>
          <w:lang w:eastAsia="en-GB"/>
        </w:rPr>
      </w:pPr>
    </w:p>
    <w:p w:rsidRPr="00C9438D" w:rsidR="006A69DA" w:rsidP="4C66E7E3" w:rsidRDefault="006A69DA" w14:paraId="77C4CD33" w14:textId="0ED11EEF">
      <w:pPr>
        <w:pStyle w:val="Normal"/>
        <w:suppressLineNumbers w:val="0"/>
        <w:bidi w:val="0"/>
        <w:spacing w:beforeAutospacing="on" w:afterAutospacing="on" w:line="240" w:lineRule="auto"/>
        <w:ind w:left="0" w:right="0"/>
        <w:jc w:val="left"/>
      </w:pPr>
      <w:r w:rsidRPr="4C66E7E3" w:rsidR="006A69DA">
        <w:rPr>
          <w:rFonts w:eastAsia="Calibri" w:cs="Times New Roman" w:eastAsiaTheme="minorAscii"/>
          <w:b w:val="1"/>
          <w:bCs w:val="1"/>
          <w:sz w:val="19"/>
          <w:szCs w:val="19"/>
          <w:lang w:eastAsia="en-GB"/>
        </w:rPr>
        <w:t xml:space="preserve">A2 </w:t>
      </w:r>
      <w:r w:rsidRPr="4C66E7E3" w:rsidR="6E0E6DC0">
        <w:rPr>
          <w:rFonts w:eastAsia="Calibri" w:cs="Times New Roman" w:eastAsiaTheme="minorAscii"/>
          <w:b w:val="1"/>
          <w:bCs w:val="1"/>
          <w:sz w:val="19"/>
          <w:szCs w:val="19"/>
          <w:lang w:eastAsia="en-GB"/>
        </w:rPr>
        <w:t>Social Care Services</w:t>
      </w:r>
    </w:p>
    <w:p w:rsidR="6E0E6DC0" w:rsidP="4C66E7E3" w:rsidRDefault="6E0E6DC0" w14:paraId="7C69FEFE" w14:textId="15308ED0">
      <w:pPr>
        <w:pStyle w:val="ListParagraph"/>
        <w:numPr>
          <w:ilvl w:val="0"/>
          <w:numId w:val="27"/>
        </w:numPr>
        <w:suppressLineNumbers w:val="0"/>
        <w:bidi w:val="0"/>
        <w:spacing w:beforeAutospacing="on" w:afterAutospacing="on" w:line="240" w:lineRule="auto"/>
        <w:ind w:left="720" w:right="0" w:hanging="360"/>
        <w:jc w:val="left"/>
        <w:rPr>
          <w:rFonts w:eastAsia="Calibri" w:cs="Times New Roman" w:eastAsiaTheme="minorAscii"/>
          <w:b w:val="0"/>
          <w:bCs w:val="0"/>
          <w:sz w:val="19"/>
          <w:szCs w:val="19"/>
          <w:lang w:eastAsia="en-GB"/>
        </w:rPr>
      </w:pPr>
      <w:r w:rsidRPr="4C66E7E3" w:rsidR="6E0E6DC0">
        <w:rPr>
          <w:rFonts w:eastAsia="Calibri" w:cs="Times New Roman" w:eastAsiaTheme="minorAscii"/>
          <w:b w:val="0"/>
          <w:bCs w:val="0"/>
          <w:sz w:val="19"/>
          <w:szCs w:val="19"/>
          <w:lang w:eastAsia="en-GB"/>
        </w:rPr>
        <w:t>Social care – help with day-to-day living because of illness, vulnerability or disability</w:t>
      </w:r>
    </w:p>
    <w:p w:rsidR="1A017EDB" w:rsidP="4C66E7E3" w:rsidRDefault="1A017EDB" w14:paraId="40AB9585" w14:textId="3CFEDCF3">
      <w:pPr>
        <w:pStyle w:val="ListParagraph"/>
        <w:numPr>
          <w:ilvl w:val="0"/>
          <w:numId w:val="27"/>
        </w:numPr>
        <w:suppressLineNumbers w:val="0"/>
        <w:bidi w:val="0"/>
        <w:spacing w:beforeAutospacing="on" w:afterAutospacing="on" w:line="240" w:lineRule="auto"/>
        <w:ind w:left="720" w:right="0" w:hanging="360"/>
        <w:jc w:val="left"/>
        <w:rPr>
          <w:rFonts w:eastAsia="Calibri" w:cs="Times New Roman" w:eastAsiaTheme="minorAscii"/>
          <w:b w:val="0"/>
          <w:bCs w:val="0"/>
          <w:sz w:val="19"/>
          <w:szCs w:val="19"/>
          <w:lang w:eastAsia="en-GB"/>
        </w:rPr>
      </w:pPr>
      <w:r w:rsidRPr="4C66E7E3" w:rsidR="1A017EDB">
        <w:rPr>
          <w:rFonts w:eastAsia="Calibri" w:cs="Times New Roman" w:eastAsiaTheme="minorAscii"/>
          <w:b w:val="0"/>
          <w:bCs w:val="0"/>
          <w:sz w:val="19"/>
          <w:szCs w:val="19"/>
          <w:lang w:eastAsia="en-GB"/>
        </w:rPr>
        <w:t>Social care – help with day-to-day living because of illness, vulnerability or disability</w:t>
      </w:r>
    </w:p>
    <w:p w:rsidR="1A017EDB" w:rsidP="4C66E7E3" w:rsidRDefault="1A017EDB" w14:paraId="1E377B80" w14:textId="02BD2B22">
      <w:pPr>
        <w:pStyle w:val="ListParagraph"/>
        <w:numPr>
          <w:ilvl w:val="1"/>
          <w:numId w:val="27"/>
        </w:numPr>
        <w:suppressLineNumbers w:val="0"/>
        <w:bidi w:val="0"/>
        <w:spacing w:beforeAutospacing="on" w:afterAutospacing="on" w:line="240" w:lineRule="auto"/>
        <w:ind w:right="0"/>
        <w:jc w:val="left"/>
        <w:rPr>
          <w:rFonts w:eastAsia="Calibri" w:cs="Times New Roman" w:eastAsiaTheme="minorAscii"/>
          <w:b w:val="0"/>
          <w:bCs w:val="0"/>
          <w:sz w:val="19"/>
          <w:szCs w:val="19"/>
          <w:lang w:eastAsia="en-GB"/>
        </w:rPr>
      </w:pPr>
      <w:r w:rsidRPr="4C66E7E3" w:rsidR="1A017EDB">
        <w:rPr>
          <w:rFonts w:eastAsia="Calibri" w:cs="Times New Roman" w:eastAsiaTheme="minorAscii"/>
          <w:b w:val="0"/>
          <w:bCs w:val="0"/>
          <w:sz w:val="19"/>
          <w:szCs w:val="19"/>
          <w:lang w:eastAsia="en-GB"/>
        </w:rPr>
        <w:t>Services for children and yound people – foster care, residential care, youth work</w:t>
      </w:r>
    </w:p>
    <w:p w:rsidR="1A017EDB" w:rsidP="4C66E7E3" w:rsidRDefault="1A017EDB" w14:paraId="5D4EEE40" w14:textId="1CFD639B">
      <w:pPr>
        <w:pStyle w:val="ListParagraph"/>
        <w:numPr>
          <w:ilvl w:val="1"/>
          <w:numId w:val="27"/>
        </w:numPr>
        <w:suppressLineNumbers w:val="0"/>
        <w:bidi w:val="0"/>
        <w:spacing w:beforeAutospacing="on" w:afterAutospacing="on" w:line="240" w:lineRule="auto"/>
        <w:ind w:right="0"/>
        <w:jc w:val="left"/>
        <w:rPr>
          <w:rFonts w:eastAsia="Calibri" w:cs="Times New Roman" w:eastAsiaTheme="minorAscii"/>
          <w:b w:val="0"/>
          <w:bCs w:val="0"/>
          <w:sz w:val="19"/>
          <w:szCs w:val="19"/>
          <w:lang w:eastAsia="en-GB"/>
        </w:rPr>
      </w:pPr>
      <w:r w:rsidRPr="4C66E7E3" w:rsidR="1A017EDB">
        <w:rPr>
          <w:rFonts w:eastAsia="Calibri" w:cs="Times New Roman" w:eastAsiaTheme="minorAscii"/>
          <w:b w:val="0"/>
          <w:bCs w:val="0"/>
          <w:sz w:val="19"/>
          <w:szCs w:val="19"/>
          <w:lang w:eastAsia="en-GB"/>
        </w:rPr>
        <w:t>Services for adults or children with specific needs (learning disabilities, sensory impairments, long-term health issues) - residential care, respite care, domiciliary care</w:t>
      </w:r>
    </w:p>
    <w:p w:rsidR="1A017EDB" w:rsidP="4C66E7E3" w:rsidRDefault="1A017EDB" w14:paraId="522058DD" w14:textId="5ABD26C7">
      <w:pPr>
        <w:pStyle w:val="ListParagraph"/>
        <w:numPr>
          <w:ilvl w:val="1"/>
          <w:numId w:val="27"/>
        </w:numPr>
        <w:suppressLineNumbers w:val="0"/>
        <w:bidi w:val="0"/>
        <w:spacing w:beforeAutospacing="on" w:afterAutospacing="on" w:line="240" w:lineRule="auto"/>
        <w:ind w:right="0"/>
        <w:jc w:val="left"/>
        <w:rPr>
          <w:rFonts w:eastAsia="Calibri" w:cs="Times New Roman" w:eastAsiaTheme="minorAscii"/>
          <w:b w:val="0"/>
          <w:bCs w:val="0"/>
          <w:sz w:val="19"/>
          <w:szCs w:val="19"/>
          <w:lang w:eastAsia="en-GB"/>
        </w:rPr>
      </w:pPr>
      <w:r w:rsidRPr="4C66E7E3" w:rsidR="1A017EDB">
        <w:rPr>
          <w:rFonts w:eastAsia="Calibri" w:cs="Times New Roman" w:eastAsiaTheme="minorAscii"/>
          <w:b w:val="0"/>
          <w:bCs w:val="0"/>
          <w:sz w:val="19"/>
          <w:szCs w:val="19"/>
          <w:lang w:eastAsia="en-GB"/>
        </w:rPr>
        <w:t>Services for older adults – residential care, domiciliary care</w:t>
      </w:r>
    </w:p>
    <w:p w:rsidR="59FDAC28" w:rsidP="4C66E7E3" w:rsidRDefault="59FDAC28" w14:paraId="2DD8CE8B" w14:textId="458503B1">
      <w:pPr>
        <w:pStyle w:val="ListParagraph"/>
        <w:numPr>
          <w:ilvl w:val="0"/>
          <w:numId w:val="27"/>
        </w:numPr>
        <w:suppressLineNumbers w:val="0"/>
        <w:bidi w:val="0"/>
        <w:spacing w:beforeAutospacing="on" w:afterAutospacing="on" w:line="240" w:lineRule="auto"/>
        <w:ind w:left="720" w:right="0" w:hanging="360"/>
        <w:jc w:val="left"/>
        <w:rPr>
          <w:rFonts w:eastAsia="Calibri" w:cs="Times New Roman" w:eastAsiaTheme="minorAscii"/>
          <w:b w:val="0"/>
          <w:bCs w:val="0"/>
          <w:sz w:val="19"/>
          <w:szCs w:val="19"/>
          <w:lang w:eastAsia="en-GB"/>
        </w:rPr>
      </w:pPr>
      <w:r w:rsidRPr="4C66E7E3" w:rsidR="59FDAC28">
        <w:rPr>
          <w:rFonts w:eastAsia="Calibri" w:cs="Times New Roman" w:eastAsiaTheme="minorAscii"/>
          <w:b w:val="0"/>
          <w:bCs w:val="0"/>
          <w:sz w:val="19"/>
          <w:szCs w:val="19"/>
          <w:lang w:eastAsia="en-GB"/>
        </w:rPr>
        <w:t>Additional</w:t>
      </w:r>
      <w:r w:rsidRPr="4C66E7E3" w:rsidR="59FDAC28">
        <w:rPr>
          <w:rFonts w:eastAsia="Calibri" w:cs="Times New Roman" w:eastAsiaTheme="minorAscii"/>
          <w:b w:val="0"/>
          <w:bCs w:val="0"/>
          <w:sz w:val="19"/>
          <w:szCs w:val="19"/>
          <w:lang w:eastAsia="en-GB"/>
        </w:rPr>
        <w:t xml:space="preserve"> care</w:t>
      </w:r>
    </w:p>
    <w:p w:rsidR="59FDAC28" w:rsidP="4C66E7E3" w:rsidRDefault="59FDAC28" w14:paraId="0A427A50" w14:textId="41374380">
      <w:pPr>
        <w:pStyle w:val="ListParagraph"/>
        <w:numPr>
          <w:ilvl w:val="1"/>
          <w:numId w:val="27"/>
        </w:numPr>
        <w:suppressLineNumbers w:val="0"/>
        <w:bidi w:val="0"/>
        <w:spacing w:beforeAutospacing="on" w:afterAutospacing="on" w:line="240" w:lineRule="auto"/>
        <w:ind w:left="1440" w:right="0" w:hanging="360"/>
        <w:jc w:val="left"/>
        <w:rPr>
          <w:rFonts w:eastAsia="Calibri" w:cs="Times New Roman" w:eastAsiaTheme="minorAscii"/>
          <w:b w:val="0"/>
          <w:bCs w:val="0"/>
          <w:sz w:val="19"/>
          <w:szCs w:val="19"/>
          <w:lang w:eastAsia="en-GB"/>
        </w:rPr>
      </w:pPr>
      <w:r w:rsidRPr="4C66E7E3" w:rsidR="59FDAC28">
        <w:rPr>
          <w:rFonts w:eastAsia="Calibri" w:cs="Times New Roman" w:eastAsiaTheme="minorAscii"/>
          <w:b w:val="0"/>
          <w:bCs w:val="0"/>
          <w:sz w:val="19"/>
          <w:szCs w:val="19"/>
          <w:lang w:eastAsia="en-GB"/>
        </w:rPr>
        <w:t>Informal care – relatives, friends, neighbours, partners</w:t>
      </w:r>
    </w:p>
    <w:p w:rsidR="59FDAC28" w:rsidP="4C66E7E3" w:rsidRDefault="59FDAC28" w14:paraId="4E855BE2" w14:textId="0B26843B">
      <w:pPr>
        <w:pStyle w:val="ListParagraph"/>
        <w:numPr>
          <w:ilvl w:val="1"/>
          <w:numId w:val="27"/>
        </w:numPr>
        <w:suppressLineNumbers w:val="0"/>
        <w:bidi w:val="0"/>
        <w:spacing w:beforeAutospacing="on" w:afterAutospacing="on" w:line="240" w:lineRule="auto"/>
        <w:ind w:left="1440" w:right="0" w:hanging="360"/>
        <w:jc w:val="left"/>
        <w:rPr>
          <w:rFonts w:eastAsia="Calibri" w:cs="Times New Roman" w:eastAsiaTheme="minorAscii"/>
          <w:b w:val="0"/>
          <w:bCs w:val="0"/>
          <w:sz w:val="19"/>
          <w:szCs w:val="19"/>
          <w:lang w:eastAsia="en-GB"/>
        </w:rPr>
      </w:pPr>
      <w:r w:rsidRPr="4C66E7E3" w:rsidR="59FDAC28">
        <w:rPr>
          <w:rFonts w:eastAsia="Calibri" w:cs="Times New Roman" w:eastAsiaTheme="minorAscii"/>
          <w:b w:val="0"/>
          <w:bCs w:val="0"/>
          <w:sz w:val="19"/>
          <w:szCs w:val="19"/>
          <w:lang w:eastAsia="en-GB"/>
        </w:rPr>
        <w:t>Voluntary care – community groups, faith-based organisations, charities</w:t>
      </w:r>
    </w:p>
    <w:p w:rsidR="59FDAC28" w:rsidP="4C66E7E3" w:rsidRDefault="59FDAC28" w14:paraId="26C70D6C" w14:textId="21FD873C">
      <w:pPr>
        <w:pStyle w:val="ListParagraph"/>
        <w:numPr>
          <w:ilvl w:val="1"/>
          <w:numId w:val="27"/>
        </w:numPr>
        <w:suppressLineNumbers w:val="0"/>
        <w:bidi w:val="0"/>
        <w:spacing w:beforeAutospacing="on" w:afterAutospacing="on" w:line="240" w:lineRule="auto"/>
        <w:ind w:left="1440" w:right="0" w:hanging="360"/>
        <w:jc w:val="left"/>
        <w:rPr>
          <w:rFonts w:eastAsia="Calibri" w:cs="Times New Roman" w:eastAsiaTheme="minorAscii"/>
          <w:b w:val="0"/>
          <w:bCs w:val="0"/>
          <w:sz w:val="19"/>
          <w:szCs w:val="19"/>
          <w:lang w:eastAsia="en-GB"/>
        </w:rPr>
      </w:pPr>
      <w:r w:rsidRPr="4C66E7E3" w:rsidR="59FDAC28">
        <w:rPr>
          <w:rFonts w:eastAsia="Calibri" w:cs="Times New Roman" w:eastAsiaTheme="minorAscii"/>
          <w:b w:val="0"/>
          <w:bCs w:val="0"/>
          <w:sz w:val="19"/>
          <w:szCs w:val="19"/>
          <w:lang w:eastAsia="en-GB"/>
        </w:rPr>
        <w:t>Services for older adults – residential care, domiciliary care</w:t>
      </w:r>
    </w:p>
    <w:p w:rsidR="0FB5AF38" w:rsidP="4C66E7E3" w:rsidRDefault="0FB5AF38" w14:paraId="0C837DF1" w14:textId="03AF7B94">
      <w:pPr>
        <w:pStyle w:val="Normal"/>
        <w:suppressLineNumbers w:val="0"/>
        <w:bidi w:val="0"/>
        <w:spacing w:beforeAutospacing="on" w:afterAutospacing="on" w:line="240" w:lineRule="auto"/>
        <w:ind w:left="0" w:right="0"/>
        <w:jc w:val="left"/>
      </w:pPr>
      <w:r w:rsidRPr="4C66E7E3" w:rsidR="0FB5AF38">
        <w:rPr>
          <w:rFonts w:eastAsia="Calibri" w:cs="Times New Roman" w:eastAsiaTheme="minorAscii"/>
          <w:b w:val="1"/>
          <w:bCs w:val="1"/>
          <w:sz w:val="19"/>
          <w:szCs w:val="19"/>
          <w:lang w:eastAsia="en-GB"/>
        </w:rPr>
        <w:t xml:space="preserve">A3 </w:t>
      </w:r>
      <w:r w:rsidRPr="4C66E7E3" w:rsidR="0FB5AF38">
        <w:rPr>
          <w:rFonts w:eastAsia="Calibri" w:cs="Times New Roman" w:eastAsiaTheme="minorAscii"/>
          <w:b w:val="1"/>
          <w:bCs w:val="1"/>
          <w:sz w:val="19"/>
          <w:szCs w:val="19"/>
          <w:lang w:eastAsia="en-GB"/>
        </w:rPr>
        <w:t>Barriers</w:t>
      </w:r>
      <w:r w:rsidRPr="4C66E7E3" w:rsidR="0FB5AF38">
        <w:rPr>
          <w:rFonts w:eastAsia="Calibri" w:cs="Times New Roman" w:eastAsiaTheme="minorAscii"/>
          <w:b w:val="1"/>
          <w:bCs w:val="1"/>
          <w:sz w:val="19"/>
          <w:szCs w:val="19"/>
          <w:lang w:eastAsia="en-GB"/>
        </w:rPr>
        <w:t xml:space="preserve"> to accessing Services</w:t>
      </w:r>
    </w:p>
    <w:p w:rsidR="0FB5AF38" w:rsidP="4C66E7E3" w:rsidRDefault="0FB5AF38" w14:paraId="68A3E85A" w14:textId="12474326">
      <w:pPr>
        <w:pStyle w:val="ListParagraph"/>
        <w:numPr>
          <w:ilvl w:val="0"/>
          <w:numId w:val="27"/>
        </w:numPr>
        <w:suppressLineNumbers w:val="0"/>
        <w:bidi w:val="0"/>
        <w:spacing w:beforeAutospacing="on" w:afterAutospacing="on" w:line="240" w:lineRule="auto"/>
        <w:ind w:left="720" w:right="0" w:hanging="360"/>
        <w:jc w:val="left"/>
        <w:rPr>
          <w:rFonts w:eastAsia="Calibri" w:cs="Times New Roman" w:eastAsiaTheme="minorAscii"/>
          <w:b w:val="0"/>
          <w:bCs w:val="0"/>
          <w:sz w:val="19"/>
          <w:szCs w:val="19"/>
          <w:lang w:eastAsia="en-GB"/>
        </w:rPr>
      </w:pPr>
      <w:r w:rsidRPr="4C66E7E3" w:rsidR="0FB5AF38">
        <w:rPr>
          <w:rFonts w:eastAsia="Calibri" w:cs="Times New Roman" w:eastAsiaTheme="minorAscii"/>
          <w:b w:val="0"/>
          <w:bCs w:val="0"/>
          <w:sz w:val="19"/>
          <w:szCs w:val="19"/>
          <w:lang w:eastAsia="en-GB"/>
        </w:rPr>
        <w:t>Definition of barrier; something unique to health and social care system that prevents an individual to access a service</w:t>
      </w:r>
    </w:p>
    <w:p w:rsidR="7D362C66" w:rsidP="4C66E7E3" w:rsidRDefault="7D362C66" w14:paraId="3079A102" w14:textId="4E4D28B7">
      <w:pPr>
        <w:pStyle w:val="ListParagraph"/>
        <w:numPr>
          <w:ilvl w:val="0"/>
          <w:numId w:val="27"/>
        </w:numPr>
        <w:suppressLineNumbers w:val="0"/>
        <w:bidi w:val="0"/>
        <w:spacing w:beforeAutospacing="on" w:afterAutospacing="on" w:line="240" w:lineRule="auto"/>
        <w:ind w:left="720" w:right="0" w:hanging="360"/>
        <w:jc w:val="left"/>
        <w:rPr>
          <w:rFonts w:eastAsia="Calibri" w:cs="Times New Roman" w:eastAsiaTheme="minorAscii"/>
          <w:b w:val="0"/>
          <w:bCs w:val="0"/>
          <w:sz w:val="19"/>
          <w:szCs w:val="19"/>
          <w:lang w:eastAsia="en-GB"/>
        </w:rPr>
      </w:pPr>
      <w:r w:rsidRPr="4C66E7E3" w:rsidR="7D362C66">
        <w:rPr>
          <w:rFonts w:eastAsia="Calibri" w:cs="Times New Roman" w:eastAsiaTheme="minorAscii"/>
          <w:b w:val="0"/>
          <w:bCs w:val="0"/>
          <w:sz w:val="19"/>
          <w:szCs w:val="19"/>
          <w:lang w:eastAsia="en-GB"/>
        </w:rPr>
        <w:t>Types of barriers</w:t>
      </w:r>
    </w:p>
    <w:p w:rsidR="7D362C66" w:rsidP="4C66E7E3" w:rsidRDefault="7D362C66" w14:paraId="3918E74C" w14:textId="271BBB5F">
      <w:pPr>
        <w:pStyle w:val="ListParagraph"/>
        <w:numPr>
          <w:ilvl w:val="1"/>
          <w:numId w:val="27"/>
        </w:numPr>
        <w:suppressLineNumbers w:val="0"/>
        <w:bidi w:val="0"/>
        <w:spacing w:beforeAutospacing="on" w:afterAutospacing="on" w:line="240" w:lineRule="auto"/>
        <w:ind w:right="0"/>
        <w:jc w:val="left"/>
        <w:rPr>
          <w:rFonts w:eastAsia="Calibri" w:cs="Times New Roman" w:eastAsiaTheme="minorAscii"/>
          <w:b w:val="0"/>
          <w:bCs w:val="0"/>
          <w:sz w:val="19"/>
          <w:szCs w:val="19"/>
          <w:lang w:eastAsia="en-GB"/>
        </w:rPr>
      </w:pPr>
      <w:r w:rsidRPr="4C66E7E3" w:rsidR="7D362C66">
        <w:rPr>
          <w:rFonts w:eastAsia="Calibri" w:cs="Times New Roman" w:eastAsiaTheme="minorAscii"/>
          <w:b w:val="0"/>
          <w:bCs w:val="0"/>
          <w:sz w:val="19"/>
          <w:szCs w:val="19"/>
          <w:lang w:eastAsia="en-GB"/>
        </w:rPr>
        <w:t>Physical – issues getting into and around facilities</w:t>
      </w:r>
    </w:p>
    <w:p w:rsidR="7D362C66" w:rsidP="4C66E7E3" w:rsidRDefault="7D362C66" w14:paraId="401E5254" w14:textId="79DE0B0F">
      <w:pPr>
        <w:pStyle w:val="ListParagraph"/>
        <w:numPr>
          <w:ilvl w:val="2"/>
          <w:numId w:val="27"/>
        </w:numPr>
        <w:suppressLineNumbers w:val="0"/>
        <w:bidi w:val="0"/>
        <w:spacing w:beforeAutospacing="on" w:afterAutospacing="on" w:line="240" w:lineRule="auto"/>
        <w:ind w:right="0"/>
        <w:jc w:val="left"/>
        <w:rPr>
          <w:rFonts w:eastAsia="Calibri" w:cs="Times New Roman" w:eastAsiaTheme="minorAscii"/>
          <w:b w:val="0"/>
          <w:bCs w:val="0"/>
          <w:sz w:val="19"/>
          <w:szCs w:val="19"/>
          <w:lang w:eastAsia="en-GB"/>
        </w:rPr>
      </w:pPr>
      <w:r w:rsidRPr="4C66E7E3" w:rsidR="7D362C66">
        <w:rPr>
          <w:rFonts w:eastAsia="Calibri" w:cs="Times New Roman" w:eastAsiaTheme="minorAscii"/>
          <w:b w:val="0"/>
          <w:bCs w:val="0"/>
          <w:sz w:val="19"/>
          <w:szCs w:val="19"/>
          <w:lang w:eastAsia="en-GB"/>
        </w:rPr>
        <w:t>Ways to overcome – ramps, wider doorways, accessible toilets, stair lifts, hoists</w:t>
      </w:r>
    </w:p>
    <w:p w:rsidR="7D362C66" w:rsidP="4C66E7E3" w:rsidRDefault="7D362C66" w14:paraId="2B834947" w14:textId="6FA05172">
      <w:pPr>
        <w:pStyle w:val="ListParagraph"/>
        <w:numPr>
          <w:ilvl w:val="1"/>
          <w:numId w:val="27"/>
        </w:numPr>
        <w:suppressLineNumbers w:val="0"/>
        <w:bidi w:val="0"/>
        <w:spacing w:beforeAutospacing="on" w:afterAutospacing="on" w:line="240" w:lineRule="auto"/>
        <w:ind w:right="0"/>
        <w:jc w:val="left"/>
        <w:rPr>
          <w:rFonts w:eastAsia="Calibri" w:cs="Times New Roman" w:eastAsiaTheme="minorAscii"/>
          <w:b w:val="0"/>
          <w:bCs w:val="0"/>
          <w:sz w:val="19"/>
          <w:szCs w:val="19"/>
          <w:lang w:eastAsia="en-GB"/>
        </w:rPr>
      </w:pPr>
      <w:r w:rsidRPr="4C66E7E3" w:rsidR="7D362C66">
        <w:rPr>
          <w:rFonts w:eastAsia="Calibri" w:cs="Times New Roman" w:eastAsiaTheme="minorAscii"/>
          <w:b w:val="0"/>
          <w:bCs w:val="0"/>
          <w:sz w:val="19"/>
          <w:szCs w:val="19"/>
          <w:lang w:eastAsia="en-GB"/>
        </w:rPr>
        <w:t xml:space="preserve">Sensory disability – hearing and visual difficulties </w:t>
      </w:r>
    </w:p>
    <w:p w:rsidR="7D362C66" w:rsidP="4C66E7E3" w:rsidRDefault="7D362C66" w14:paraId="281CBDAC" w14:textId="00B83149">
      <w:pPr>
        <w:pStyle w:val="ListParagraph"/>
        <w:numPr>
          <w:ilvl w:val="2"/>
          <w:numId w:val="27"/>
        </w:numPr>
        <w:suppressLineNumbers w:val="0"/>
        <w:bidi w:val="0"/>
        <w:spacing w:beforeAutospacing="on" w:afterAutospacing="on" w:line="240" w:lineRule="auto"/>
        <w:ind w:right="0"/>
        <w:jc w:val="left"/>
        <w:rPr>
          <w:rFonts w:eastAsia="Calibri" w:cs="Times New Roman" w:eastAsiaTheme="minorAscii"/>
          <w:b w:val="0"/>
          <w:bCs w:val="0"/>
          <w:sz w:val="19"/>
          <w:szCs w:val="19"/>
          <w:lang w:eastAsia="en-GB"/>
        </w:rPr>
      </w:pPr>
      <w:r w:rsidRPr="4C66E7E3" w:rsidR="7D362C66">
        <w:rPr>
          <w:rFonts w:eastAsia="Calibri" w:cs="Times New Roman" w:eastAsiaTheme="minorAscii"/>
          <w:b w:val="0"/>
          <w:bCs w:val="0"/>
          <w:sz w:val="19"/>
          <w:szCs w:val="19"/>
          <w:lang w:eastAsia="en-GB"/>
        </w:rPr>
        <w:t>Ways to overcome – hearing loops, BSL interpreters, braille</w:t>
      </w:r>
    </w:p>
    <w:p w:rsidR="7D362C66" w:rsidP="4C66E7E3" w:rsidRDefault="7D362C66" w14:paraId="4ED1212A" w14:textId="24AA1399">
      <w:pPr>
        <w:pStyle w:val="ListParagraph"/>
        <w:numPr>
          <w:ilvl w:val="1"/>
          <w:numId w:val="27"/>
        </w:numPr>
        <w:suppressLineNumbers w:val="0"/>
        <w:bidi w:val="0"/>
        <w:spacing w:beforeAutospacing="on" w:afterAutospacing="on" w:line="240" w:lineRule="auto"/>
        <w:ind w:right="0"/>
        <w:jc w:val="left"/>
        <w:rPr>
          <w:rFonts w:eastAsia="Calibri" w:cs="Times New Roman" w:eastAsiaTheme="minorAscii"/>
          <w:b w:val="0"/>
          <w:bCs w:val="0"/>
          <w:sz w:val="19"/>
          <w:szCs w:val="19"/>
          <w:lang w:eastAsia="en-GB"/>
        </w:rPr>
      </w:pPr>
      <w:r w:rsidRPr="4C66E7E3" w:rsidR="7D362C66">
        <w:rPr>
          <w:rFonts w:eastAsia="Calibri" w:cs="Times New Roman" w:eastAsiaTheme="minorAscii"/>
          <w:b w:val="0"/>
          <w:bCs w:val="0"/>
          <w:sz w:val="19"/>
          <w:szCs w:val="19"/>
          <w:lang w:eastAsia="en-GB"/>
        </w:rPr>
        <w:t>People with different social and cultural backgrounds</w:t>
      </w:r>
    </w:p>
    <w:p w:rsidR="7D362C66" w:rsidP="4C66E7E3" w:rsidRDefault="7D362C66" w14:paraId="62CF5DC7" w14:textId="1DD1CF14">
      <w:pPr>
        <w:pStyle w:val="ListParagraph"/>
        <w:numPr>
          <w:ilvl w:val="2"/>
          <w:numId w:val="27"/>
        </w:numPr>
        <w:suppressLineNumbers w:val="0"/>
        <w:bidi w:val="0"/>
        <w:spacing w:beforeAutospacing="on" w:afterAutospacing="on" w:line="240" w:lineRule="auto"/>
        <w:ind w:right="0"/>
        <w:jc w:val="left"/>
        <w:rPr>
          <w:rFonts w:eastAsia="Calibri" w:cs="Times New Roman" w:eastAsiaTheme="minorAscii"/>
          <w:b w:val="0"/>
          <w:bCs w:val="0"/>
          <w:sz w:val="19"/>
          <w:szCs w:val="19"/>
          <w:lang w:eastAsia="en-GB"/>
        </w:rPr>
      </w:pPr>
      <w:r w:rsidRPr="4C66E7E3" w:rsidR="7D362C66">
        <w:rPr>
          <w:rFonts w:eastAsia="Calibri" w:cs="Times New Roman" w:eastAsiaTheme="minorAscii"/>
          <w:b w:val="0"/>
          <w:bCs w:val="0"/>
          <w:sz w:val="19"/>
          <w:szCs w:val="19"/>
          <w:lang w:eastAsia="en-GB"/>
        </w:rPr>
        <w:t>Ways to overcome – campaigns, posters and leaflets, well women and well men clinics, choice of service provider (male or female clinician)</w:t>
      </w:r>
    </w:p>
    <w:p w:rsidR="7D362C66" w:rsidP="4C66E7E3" w:rsidRDefault="7D362C66" w14:paraId="2B4A90D7" w14:textId="299CDBA1">
      <w:pPr>
        <w:pStyle w:val="ListParagraph"/>
        <w:numPr>
          <w:ilvl w:val="1"/>
          <w:numId w:val="27"/>
        </w:numPr>
        <w:suppressLineNumbers w:val="0"/>
        <w:bidi w:val="0"/>
        <w:spacing w:beforeAutospacing="on" w:afterAutospacing="on" w:line="240" w:lineRule="auto"/>
        <w:ind w:right="0"/>
        <w:jc w:val="left"/>
        <w:rPr>
          <w:rFonts w:eastAsia="Calibri" w:cs="Times New Roman" w:eastAsiaTheme="minorAscii"/>
          <w:b w:val="0"/>
          <w:bCs w:val="0"/>
          <w:sz w:val="19"/>
          <w:szCs w:val="19"/>
          <w:lang w:eastAsia="en-GB"/>
        </w:rPr>
      </w:pPr>
      <w:r w:rsidRPr="4C66E7E3" w:rsidR="7D362C66">
        <w:rPr>
          <w:rFonts w:eastAsia="Calibri" w:cs="Times New Roman" w:eastAsiaTheme="minorAscii"/>
          <w:b w:val="0"/>
          <w:bCs w:val="0"/>
          <w:sz w:val="19"/>
          <w:szCs w:val="19"/>
          <w:lang w:eastAsia="en-GB"/>
        </w:rPr>
        <w:t>English as an additional language or those with language or speech impairments</w:t>
      </w:r>
    </w:p>
    <w:p w:rsidR="7D362C66" w:rsidP="4C66E7E3" w:rsidRDefault="7D362C66" w14:paraId="483B3712" w14:textId="42DE5DC6">
      <w:pPr>
        <w:pStyle w:val="ListParagraph"/>
        <w:numPr>
          <w:ilvl w:val="2"/>
          <w:numId w:val="27"/>
        </w:numPr>
        <w:suppressLineNumbers w:val="0"/>
        <w:bidi w:val="0"/>
        <w:spacing w:beforeAutospacing="on" w:afterAutospacing="on" w:line="240" w:lineRule="auto"/>
        <w:ind w:right="0"/>
        <w:jc w:val="left"/>
        <w:rPr>
          <w:rFonts w:eastAsia="Calibri" w:cs="Times New Roman" w:eastAsiaTheme="minorAscii"/>
          <w:b w:val="0"/>
          <w:bCs w:val="0"/>
          <w:sz w:val="19"/>
          <w:szCs w:val="19"/>
          <w:lang w:eastAsia="en-GB"/>
        </w:rPr>
      </w:pPr>
      <w:r w:rsidRPr="4C66E7E3" w:rsidR="7D362C66">
        <w:rPr>
          <w:rFonts w:eastAsia="Calibri" w:cs="Times New Roman" w:eastAsiaTheme="minorAscii"/>
          <w:b w:val="0"/>
          <w:bCs w:val="0"/>
          <w:sz w:val="19"/>
          <w:szCs w:val="19"/>
          <w:lang w:eastAsia="en-GB"/>
        </w:rPr>
        <w:t>Ways to overcome – translated literature, use of advocates, staff training of common speech and language difficulties</w:t>
      </w:r>
    </w:p>
    <w:p w:rsidR="7D362C66" w:rsidP="4C66E7E3" w:rsidRDefault="7D362C66" w14:paraId="04FCE353" w14:textId="0A7D617A">
      <w:pPr>
        <w:pStyle w:val="ListParagraph"/>
        <w:numPr>
          <w:ilvl w:val="1"/>
          <w:numId w:val="27"/>
        </w:numPr>
        <w:suppressLineNumbers w:val="0"/>
        <w:bidi w:val="0"/>
        <w:spacing w:beforeAutospacing="on" w:afterAutospacing="on" w:line="240" w:lineRule="auto"/>
        <w:ind w:right="0"/>
        <w:jc w:val="left"/>
        <w:rPr>
          <w:rFonts w:eastAsia="Calibri" w:cs="Times New Roman" w:eastAsiaTheme="minorAscii"/>
          <w:b w:val="0"/>
          <w:bCs w:val="0"/>
          <w:sz w:val="19"/>
          <w:szCs w:val="19"/>
          <w:lang w:eastAsia="en-GB"/>
        </w:rPr>
      </w:pPr>
      <w:r w:rsidRPr="4C66E7E3" w:rsidR="7D362C66">
        <w:rPr>
          <w:rFonts w:eastAsia="Calibri" w:cs="Times New Roman" w:eastAsiaTheme="minorAscii"/>
          <w:b w:val="0"/>
          <w:bCs w:val="0"/>
          <w:sz w:val="19"/>
          <w:szCs w:val="19"/>
          <w:lang w:eastAsia="en-GB"/>
        </w:rPr>
        <w:t>Geographical – distance of service provider, poor transport links</w:t>
      </w:r>
    </w:p>
    <w:p w:rsidR="7D362C66" w:rsidP="4C66E7E3" w:rsidRDefault="7D362C66" w14:paraId="0E4D2791" w14:textId="3D2FFA14">
      <w:pPr>
        <w:pStyle w:val="ListParagraph"/>
        <w:numPr>
          <w:ilvl w:val="2"/>
          <w:numId w:val="27"/>
        </w:numPr>
        <w:suppressLineNumbers w:val="0"/>
        <w:bidi w:val="0"/>
        <w:spacing w:beforeAutospacing="on" w:afterAutospacing="on" w:line="240" w:lineRule="auto"/>
        <w:ind w:right="0"/>
        <w:jc w:val="left"/>
        <w:rPr>
          <w:rFonts w:eastAsia="Calibri" w:cs="Times New Roman" w:eastAsiaTheme="minorAscii"/>
          <w:b w:val="0"/>
          <w:bCs w:val="0"/>
          <w:sz w:val="19"/>
          <w:szCs w:val="19"/>
          <w:lang w:eastAsia="en-GB"/>
        </w:rPr>
      </w:pPr>
      <w:r w:rsidRPr="4C66E7E3" w:rsidR="7D362C66">
        <w:rPr>
          <w:rFonts w:eastAsia="Calibri" w:cs="Times New Roman" w:eastAsiaTheme="minorAscii"/>
          <w:b w:val="0"/>
          <w:bCs w:val="0"/>
          <w:sz w:val="19"/>
          <w:szCs w:val="19"/>
          <w:lang w:eastAsia="en-GB"/>
        </w:rPr>
        <w:t>Wats to overcome – community transport schemes, home/community visits, telehealth schemes</w:t>
      </w:r>
    </w:p>
    <w:p w:rsidR="7D362C66" w:rsidP="4C66E7E3" w:rsidRDefault="7D362C66" w14:paraId="0B71C33E" w14:textId="61C7C985">
      <w:pPr>
        <w:pStyle w:val="ListParagraph"/>
        <w:numPr>
          <w:ilvl w:val="1"/>
          <w:numId w:val="27"/>
        </w:numPr>
        <w:suppressLineNumbers w:val="0"/>
        <w:bidi w:val="0"/>
        <w:spacing w:beforeAutospacing="on" w:afterAutospacing="on" w:line="240" w:lineRule="auto"/>
        <w:ind w:right="0"/>
        <w:jc w:val="left"/>
        <w:rPr>
          <w:rFonts w:eastAsia="Calibri" w:cs="Times New Roman" w:eastAsiaTheme="minorAscii"/>
          <w:b w:val="0"/>
          <w:bCs w:val="0"/>
          <w:sz w:val="19"/>
          <w:szCs w:val="19"/>
          <w:lang w:eastAsia="en-GB"/>
        </w:rPr>
      </w:pPr>
      <w:r w:rsidRPr="4C66E7E3" w:rsidR="7D362C66">
        <w:rPr>
          <w:rFonts w:eastAsia="Calibri" w:cs="Times New Roman" w:eastAsiaTheme="minorAscii"/>
          <w:b w:val="0"/>
          <w:bCs w:val="0"/>
          <w:sz w:val="19"/>
          <w:szCs w:val="19"/>
          <w:lang w:eastAsia="en-GB"/>
        </w:rPr>
        <w:t>Learning disabilities</w:t>
      </w:r>
    </w:p>
    <w:p w:rsidR="7D362C66" w:rsidP="4C66E7E3" w:rsidRDefault="7D362C66" w14:paraId="5974BDD5" w14:textId="466E93F4">
      <w:pPr>
        <w:pStyle w:val="ListParagraph"/>
        <w:numPr>
          <w:ilvl w:val="2"/>
          <w:numId w:val="27"/>
        </w:numPr>
        <w:suppressLineNumbers w:val="0"/>
        <w:bidi w:val="0"/>
        <w:spacing w:beforeAutospacing="on" w:afterAutospacing="on" w:line="240" w:lineRule="auto"/>
        <w:ind w:right="0"/>
        <w:jc w:val="left"/>
        <w:rPr>
          <w:rFonts w:eastAsia="Calibri" w:cs="Times New Roman" w:eastAsiaTheme="minorAscii"/>
          <w:b w:val="0"/>
          <w:bCs w:val="0"/>
          <w:sz w:val="19"/>
          <w:szCs w:val="19"/>
          <w:lang w:eastAsia="en-GB"/>
        </w:rPr>
      </w:pPr>
      <w:r w:rsidRPr="4C66E7E3" w:rsidR="7D362C66">
        <w:rPr>
          <w:rFonts w:eastAsia="Calibri" w:cs="Times New Roman" w:eastAsiaTheme="minorAscii"/>
          <w:b w:val="0"/>
          <w:bCs w:val="0"/>
          <w:sz w:val="19"/>
          <w:szCs w:val="19"/>
          <w:lang w:eastAsia="en-GB"/>
        </w:rPr>
        <w:t>Ways to overcome – use of advocates, longer appointments, quiet clinics, use of health passports, use of learning disability nurse (LDNs)</w:t>
      </w:r>
    </w:p>
    <w:p w:rsidR="7D362C66" w:rsidP="4C66E7E3" w:rsidRDefault="7D362C66" w14:paraId="0CA5D71E" w14:textId="4279BBD8">
      <w:pPr>
        <w:pStyle w:val="ListParagraph"/>
        <w:numPr>
          <w:ilvl w:val="1"/>
          <w:numId w:val="27"/>
        </w:numPr>
        <w:suppressLineNumbers w:val="0"/>
        <w:bidi w:val="0"/>
        <w:spacing w:beforeAutospacing="on" w:afterAutospacing="on" w:line="240" w:lineRule="auto"/>
        <w:ind w:right="0"/>
        <w:jc w:val="left"/>
        <w:rPr>
          <w:rFonts w:eastAsia="Calibri" w:cs="Times New Roman" w:eastAsiaTheme="minorAscii"/>
          <w:b w:val="0"/>
          <w:bCs w:val="0"/>
          <w:sz w:val="19"/>
          <w:szCs w:val="19"/>
          <w:lang w:eastAsia="en-GB"/>
        </w:rPr>
      </w:pPr>
      <w:r w:rsidRPr="4C66E7E3" w:rsidR="7D362C66">
        <w:rPr>
          <w:rFonts w:eastAsia="Calibri" w:cs="Times New Roman" w:eastAsiaTheme="minorAscii"/>
          <w:b w:val="0"/>
          <w:bCs w:val="0"/>
          <w:sz w:val="19"/>
          <w:szCs w:val="19"/>
          <w:lang w:eastAsia="en-GB"/>
        </w:rPr>
        <w:t xml:space="preserve">Financial </w:t>
      </w:r>
    </w:p>
    <w:p w:rsidR="7D362C66" w:rsidP="4C66E7E3" w:rsidRDefault="7D362C66" w14:paraId="457A61BA" w14:textId="441412C7">
      <w:pPr>
        <w:pStyle w:val="ListParagraph"/>
        <w:numPr>
          <w:ilvl w:val="2"/>
          <w:numId w:val="27"/>
        </w:numPr>
        <w:suppressLineNumbers w:val="0"/>
        <w:bidi w:val="0"/>
        <w:spacing w:beforeAutospacing="on" w:afterAutospacing="on" w:line="240" w:lineRule="auto"/>
        <w:ind w:right="0"/>
        <w:jc w:val="left"/>
        <w:rPr>
          <w:rFonts w:eastAsia="Calibri" w:cs="Times New Roman" w:eastAsiaTheme="minorAscii"/>
          <w:b w:val="0"/>
          <w:bCs w:val="0"/>
          <w:sz w:val="19"/>
          <w:szCs w:val="19"/>
          <w:lang w:eastAsia="en-GB"/>
        </w:rPr>
      </w:pPr>
      <w:r w:rsidRPr="4C66E7E3" w:rsidR="7D362C66">
        <w:rPr>
          <w:rFonts w:eastAsia="Calibri" w:cs="Times New Roman" w:eastAsiaTheme="minorAscii"/>
          <w:b w:val="0"/>
          <w:bCs w:val="0"/>
          <w:sz w:val="19"/>
          <w:szCs w:val="19"/>
          <w:lang w:eastAsia="en-GB"/>
        </w:rPr>
        <w:t xml:space="preserve">Ways to overcome – NHS exemption certificates, NHS </w:t>
      </w:r>
      <w:r w:rsidRPr="4C66E7E3" w:rsidR="7D362C66">
        <w:rPr>
          <w:rFonts w:eastAsia="Calibri" w:cs="Times New Roman" w:eastAsiaTheme="minorAscii"/>
          <w:b w:val="0"/>
          <w:bCs w:val="0"/>
          <w:sz w:val="19"/>
          <w:szCs w:val="19"/>
          <w:lang w:eastAsia="en-GB"/>
        </w:rPr>
        <w:t>low income</w:t>
      </w:r>
      <w:r w:rsidRPr="4C66E7E3" w:rsidR="7D362C66">
        <w:rPr>
          <w:rFonts w:eastAsia="Calibri" w:cs="Times New Roman" w:eastAsiaTheme="minorAscii"/>
          <w:b w:val="0"/>
          <w:bCs w:val="0"/>
          <w:sz w:val="19"/>
          <w:szCs w:val="19"/>
          <w:lang w:eastAsia="en-GB"/>
        </w:rPr>
        <w:t xml:space="preserve"> scheme, NHS vouchers</w:t>
      </w:r>
    </w:p>
    <w:p w:rsidRPr="00C9438D" w:rsidR="00A370BE" w:rsidP="4C66E7E3" w:rsidRDefault="00A370BE" w14:paraId="0EE058ED" w14:textId="567592BB">
      <w:pPr>
        <w:spacing w:before="100" w:beforeAutospacing="on" w:after="100" w:afterAutospacing="on"/>
      </w:pPr>
      <w:r w:rsidRPr="4C66E7E3" w:rsidR="00A370BE">
        <w:rPr>
          <w:rFonts w:eastAsia="Calibri" w:cs="Times New Roman" w:eastAsiaTheme="minorAscii"/>
          <w:b w:val="1"/>
          <w:bCs w:val="1"/>
          <w:color w:val="000000" w:themeColor="text1" w:themeTint="FF" w:themeShade="FF"/>
          <w:sz w:val="22"/>
          <w:szCs w:val="22"/>
          <w:lang w:eastAsia="en-GB"/>
        </w:rPr>
        <w:t>Learning aim B:</w:t>
      </w:r>
      <w:r w:rsidRPr="4C66E7E3" w:rsidR="0FF6FBA9">
        <w:rPr>
          <w:rFonts w:eastAsia="Calibri" w:cs="Times New Roman" w:eastAsiaTheme="minorAscii"/>
          <w:b w:val="1"/>
          <w:bCs w:val="1"/>
          <w:color w:val="000000" w:themeColor="text1" w:themeTint="FF" w:themeShade="FF"/>
          <w:sz w:val="22"/>
          <w:szCs w:val="22"/>
          <w:lang w:eastAsia="en-GB"/>
        </w:rPr>
        <w:t xml:space="preserve"> Understand the skills, attributes and values required to give care</w:t>
      </w:r>
    </w:p>
    <w:p w:rsidRPr="00C9438D" w:rsidR="00A370BE" w:rsidP="4C66E7E3" w:rsidRDefault="00A370BE" w14:paraId="4FC0315F" w14:textId="23D6B762">
      <w:pPr>
        <w:pStyle w:val="Normal"/>
        <w:suppressLineNumbers w:val="0"/>
        <w:bidi w:val="0"/>
        <w:spacing w:beforeAutospacing="on" w:afterAutospacing="on" w:line="240" w:lineRule="auto"/>
        <w:ind w:left="0" w:right="0"/>
        <w:jc w:val="left"/>
      </w:pPr>
      <w:r w:rsidRPr="4C66E7E3" w:rsidR="00A370BE">
        <w:rPr>
          <w:rFonts w:eastAsia="Calibri" w:cs="Times New Roman" w:eastAsiaTheme="minorAscii"/>
          <w:b w:val="1"/>
          <w:bCs w:val="1"/>
          <w:sz w:val="20"/>
          <w:szCs w:val="20"/>
          <w:lang w:eastAsia="en-GB"/>
        </w:rPr>
        <w:t xml:space="preserve">B1 </w:t>
      </w:r>
      <w:r w:rsidRPr="4C66E7E3" w:rsidR="33BFC682">
        <w:rPr>
          <w:rFonts w:eastAsia="Calibri" w:cs="Times New Roman" w:eastAsiaTheme="minorAscii"/>
          <w:b w:val="1"/>
          <w:bCs w:val="1"/>
          <w:sz w:val="20"/>
          <w:szCs w:val="20"/>
          <w:lang w:eastAsia="en-GB"/>
        </w:rPr>
        <w:t>Skills and Attributes in health and social care</w:t>
      </w:r>
    </w:p>
    <w:p w:rsidR="33BFC682" w:rsidP="4C66E7E3" w:rsidRDefault="33BFC682" w14:paraId="7D1B4633" w14:textId="29746D86">
      <w:pPr>
        <w:pStyle w:val="ListParagraph"/>
        <w:numPr>
          <w:ilvl w:val="0"/>
          <w:numId w:val="33"/>
        </w:numPr>
        <w:suppressLineNumbers w:val="0"/>
        <w:bidi w:val="0"/>
        <w:spacing w:beforeAutospacing="on" w:afterAutospacing="on" w:line="240" w:lineRule="auto"/>
        <w:ind w:left="720" w:right="0" w:hanging="360"/>
        <w:jc w:val="left"/>
        <w:rPr>
          <w:rFonts w:eastAsia="Calibri" w:cs="Times New Roman" w:eastAsiaTheme="minorAscii"/>
          <w:sz w:val="18"/>
          <w:szCs w:val="18"/>
          <w:lang w:eastAsia="en-GB"/>
        </w:rPr>
      </w:pPr>
      <w:r w:rsidRPr="4C66E7E3" w:rsidR="33BFC682">
        <w:rPr>
          <w:rFonts w:eastAsia="Calibri" w:cs="Times New Roman" w:eastAsiaTheme="minorAscii"/>
          <w:sz w:val="18"/>
          <w:szCs w:val="18"/>
          <w:lang w:eastAsia="en-GB"/>
        </w:rPr>
        <w:t>Skills</w:t>
      </w:r>
    </w:p>
    <w:p w:rsidR="33BFC682" w:rsidP="4C66E7E3" w:rsidRDefault="33BFC682" w14:paraId="372FDE2D" w14:textId="0A12E090">
      <w:pPr>
        <w:pStyle w:val="ListParagraph"/>
        <w:numPr>
          <w:ilvl w:val="1"/>
          <w:numId w:val="33"/>
        </w:numPr>
        <w:suppressLineNumbers w:val="0"/>
        <w:bidi w:val="0"/>
        <w:spacing w:beforeAutospacing="on" w:afterAutospacing="on" w:line="240" w:lineRule="auto"/>
        <w:ind w:right="0"/>
        <w:jc w:val="left"/>
        <w:rPr>
          <w:rFonts w:eastAsia="Calibri" w:cs="Times New Roman" w:eastAsiaTheme="minorAscii"/>
          <w:sz w:val="18"/>
          <w:szCs w:val="18"/>
          <w:lang w:eastAsia="en-GB"/>
        </w:rPr>
      </w:pPr>
      <w:r w:rsidRPr="4C66E7E3" w:rsidR="33BFC682">
        <w:rPr>
          <w:rFonts w:eastAsia="Calibri" w:cs="Times New Roman" w:eastAsiaTheme="minorAscii"/>
          <w:sz w:val="18"/>
          <w:szCs w:val="18"/>
          <w:lang w:eastAsia="en-GB"/>
        </w:rPr>
        <w:t>Problem solving</w:t>
      </w:r>
    </w:p>
    <w:p w:rsidR="33BFC682" w:rsidP="4C66E7E3" w:rsidRDefault="33BFC682" w14:paraId="413ADCBA" w14:textId="16B50A8B">
      <w:pPr>
        <w:pStyle w:val="ListParagraph"/>
        <w:numPr>
          <w:ilvl w:val="1"/>
          <w:numId w:val="33"/>
        </w:numPr>
        <w:suppressLineNumbers w:val="0"/>
        <w:bidi w:val="0"/>
        <w:spacing w:beforeAutospacing="on" w:afterAutospacing="on" w:line="240" w:lineRule="auto"/>
        <w:ind w:right="0"/>
        <w:jc w:val="left"/>
        <w:rPr>
          <w:rFonts w:eastAsia="Calibri" w:cs="Times New Roman" w:eastAsiaTheme="minorAscii"/>
          <w:sz w:val="18"/>
          <w:szCs w:val="18"/>
          <w:lang w:eastAsia="en-GB"/>
        </w:rPr>
      </w:pPr>
      <w:r w:rsidRPr="4C66E7E3" w:rsidR="33BFC682">
        <w:rPr>
          <w:rFonts w:eastAsia="Calibri" w:cs="Times New Roman" w:eastAsiaTheme="minorAscii"/>
          <w:sz w:val="18"/>
          <w:szCs w:val="18"/>
          <w:lang w:eastAsia="en-GB"/>
        </w:rPr>
        <w:t>Observation</w:t>
      </w:r>
    </w:p>
    <w:p w:rsidR="33BFC682" w:rsidP="4C66E7E3" w:rsidRDefault="33BFC682" w14:paraId="369EDB22" w14:textId="67F79C68">
      <w:pPr>
        <w:pStyle w:val="ListParagraph"/>
        <w:numPr>
          <w:ilvl w:val="1"/>
          <w:numId w:val="33"/>
        </w:numPr>
        <w:suppressLineNumbers w:val="0"/>
        <w:bidi w:val="0"/>
        <w:spacing w:beforeAutospacing="on" w:afterAutospacing="on" w:line="240" w:lineRule="auto"/>
        <w:ind w:right="0"/>
        <w:jc w:val="left"/>
        <w:rPr>
          <w:rFonts w:eastAsia="Calibri" w:cs="Times New Roman" w:eastAsiaTheme="minorAscii"/>
          <w:sz w:val="18"/>
          <w:szCs w:val="18"/>
          <w:lang w:eastAsia="en-GB"/>
        </w:rPr>
      </w:pPr>
      <w:r w:rsidRPr="4C66E7E3" w:rsidR="33BFC682">
        <w:rPr>
          <w:rFonts w:eastAsia="Calibri" w:cs="Times New Roman" w:eastAsiaTheme="minorAscii"/>
          <w:sz w:val="18"/>
          <w:szCs w:val="18"/>
          <w:lang w:eastAsia="en-GB"/>
        </w:rPr>
        <w:t xml:space="preserve">Dealing with </w:t>
      </w:r>
      <w:r w:rsidRPr="4C66E7E3" w:rsidR="33BFC682">
        <w:rPr>
          <w:rFonts w:eastAsia="Calibri" w:cs="Times New Roman" w:eastAsiaTheme="minorAscii"/>
          <w:sz w:val="18"/>
          <w:szCs w:val="18"/>
          <w:lang w:eastAsia="en-GB"/>
        </w:rPr>
        <w:t>difficult situations</w:t>
      </w:r>
    </w:p>
    <w:p w:rsidR="33BFC682" w:rsidP="4C66E7E3" w:rsidRDefault="33BFC682" w14:paraId="791D5F7B" w14:textId="074DE607">
      <w:pPr>
        <w:pStyle w:val="ListParagraph"/>
        <w:numPr>
          <w:ilvl w:val="1"/>
          <w:numId w:val="33"/>
        </w:numPr>
        <w:suppressLineNumbers w:val="0"/>
        <w:bidi w:val="0"/>
        <w:spacing w:beforeAutospacing="on" w:afterAutospacing="on" w:line="240" w:lineRule="auto"/>
        <w:ind w:right="0"/>
        <w:jc w:val="left"/>
        <w:rPr>
          <w:rFonts w:eastAsia="Calibri" w:cs="Times New Roman" w:eastAsiaTheme="minorAscii"/>
          <w:sz w:val="18"/>
          <w:szCs w:val="18"/>
          <w:lang w:eastAsia="en-GB"/>
        </w:rPr>
      </w:pPr>
      <w:r w:rsidRPr="4C66E7E3" w:rsidR="33BFC682">
        <w:rPr>
          <w:rFonts w:eastAsia="Calibri" w:cs="Times New Roman" w:eastAsiaTheme="minorAscii"/>
          <w:sz w:val="18"/>
          <w:szCs w:val="18"/>
          <w:lang w:eastAsia="en-GB"/>
        </w:rPr>
        <w:t>organisation</w:t>
      </w:r>
    </w:p>
    <w:p w:rsidR="33BFC682" w:rsidP="4C66E7E3" w:rsidRDefault="33BFC682" w14:paraId="075CEEFF" w14:textId="297E3320">
      <w:pPr>
        <w:pStyle w:val="ListParagraph"/>
        <w:numPr>
          <w:ilvl w:val="0"/>
          <w:numId w:val="33"/>
        </w:numPr>
        <w:suppressLineNumbers w:val="0"/>
        <w:bidi w:val="0"/>
        <w:spacing w:beforeAutospacing="on" w:afterAutospacing="on" w:line="240" w:lineRule="auto"/>
        <w:ind w:left="720" w:right="0" w:hanging="360"/>
        <w:jc w:val="left"/>
        <w:rPr>
          <w:rFonts w:eastAsia="Calibri" w:cs="Times New Roman" w:eastAsiaTheme="minorAscii"/>
          <w:sz w:val="18"/>
          <w:szCs w:val="18"/>
          <w:lang w:eastAsia="en-GB"/>
        </w:rPr>
      </w:pPr>
      <w:r w:rsidRPr="4C66E7E3" w:rsidR="33BFC682">
        <w:rPr>
          <w:rFonts w:eastAsia="Calibri" w:cs="Times New Roman" w:eastAsiaTheme="minorAscii"/>
          <w:sz w:val="18"/>
          <w:szCs w:val="18"/>
          <w:lang w:eastAsia="en-GB"/>
        </w:rPr>
        <w:t>Attributes</w:t>
      </w:r>
    </w:p>
    <w:p w:rsidR="33BFC682" w:rsidP="4C66E7E3" w:rsidRDefault="33BFC682" w14:paraId="14B8BDAF" w14:textId="2322E6B8">
      <w:pPr>
        <w:pStyle w:val="ListParagraph"/>
        <w:numPr>
          <w:ilvl w:val="1"/>
          <w:numId w:val="33"/>
        </w:numPr>
        <w:suppressLineNumbers w:val="0"/>
        <w:bidi w:val="0"/>
        <w:spacing w:beforeAutospacing="on" w:afterAutospacing="on" w:line="240" w:lineRule="auto"/>
        <w:ind w:right="0"/>
        <w:jc w:val="left"/>
        <w:rPr>
          <w:rFonts w:eastAsia="Calibri" w:cs="Times New Roman" w:eastAsiaTheme="minorAscii"/>
          <w:sz w:val="18"/>
          <w:szCs w:val="18"/>
          <w:lang w:eastAsia="en-GB"/>
        </w:rPr>
      </w:pPr>
      <w:r w:rsidRPr="4C66E7E3" w:rsidR="33BFC682">
        <w:rPr>
          <w:rFonts w:eastAsia="Calibri" w:cs="Times New Roman" w:eastAsiaTheme="minorAscii"/>
          <w:sz w:val="18"/>
          <w:szCs w:val="18"/>
          <w:lang w:eastAsia="en-GB"/>
        </w:rPr>
        <w:t>Empathy</w:t>
      </w:r>
    </w:p>
    <w:p w:rsidR="33BFC682" w:rsidP="4C66E7E3" w:rsidRDefault="33BFC682" w14:paraId="07112503" w14:textId="7DECD00C">
      <w:pPr>
        <w:pStyle w:val="ListParagraph"/>
        <w:numPr>
          <w:ilvl w:val="1"/>
          <w:numId w:val="33"/>
        </w:numPr>
        <w:suppressLineNumbers w:val="0"/>
        <w:bidi w:val="0"/>
        <w:spacing w:beforeAutospacing="on" w:afterAutospacing="on" w:line="240" w:lineRule="auto"/>
        <w:ind w:right="0"/>
        <w:jc w:val="left"/>
        <w:rPr>
          <w:rFonts w:eastAsia="Calibri" w:cs="Times New Roman" w:eastAsiaTheme="minorAscii"/>
          <w:sz w:val="18"/>
          <w:szCs w:val="18"/>
          <w:lang w:eastAsia="en-GB"/>
        </w:rPr>
      </w:pPr>
      <w:r w:rsidRPr="4C66E7E3" w:rsidR="33BFC682">
        <w:rPr>
          <w:rFonts w:eastAsia="Calibri" w:cs="Times New Roman" w:eastAsiaTheme="minorAscii"/>
          <w:sz w:val="18"/>
          <w:szCs w:val="18"/>
          <w:lang w:eastAsia="en-GB"/>
        </w:rPr>
        <w:t>Patience</w:t>
      </w:r>
    </w:p>
    <w:p w:rsidR="33BFC682" w:rsidP="4C66E7E3" w:rsidRDefault="33BFC682" w14:paraId="7E426E3C" w14:textId="119B471A">
      <w:pPr>
        <w:pStyle w:val="ListParagraph"/>
        <w:numPr>
          <w:ilvl w:val="1"/>
          <w:numId w:val="33"/>
        </w:numPr>
        <w:suppressLineNumbers w:val="0"/>
        <w:bidi w:val="0"/>
        <w:spacing w:beforeAutospacing="on" w:afterAutospacing="on" w:line="240" w:lineRule="auto"/>
        <w:ind w:right="0"/>
        <w:jc w:val="left"/>
        <w:rPr>
          <w:rFonts w:eastAsia="Calibri" w:cs="Times New Roman" w:eastAsiaTheme="minorAscii"/>
          <w:sz w:val="18"/>
          <w:szCs w:val="18"/>
          <w:lang w:eastAsia="en-GB"/>
        </w:rPr>
      </w:pPr>
      <w:r w:rsidRPr="4C66E7E3" w:rsidR="33BFC682">
        <w:rPr>
          <w:rFonts w:eastAsia="Calibri" w:cs="Times New Roman" w:eastAsiaTheme="minorAscii"/>
          <w:sz w:val="18"/>
          <w:szCs w:val="18"/>
          <w:lang w:eastAsia="en-GB"/>
        </w:rPr>
        <w:t>Trustworthiness</w:t>
      </w:r>
    </w:p>
    <w:p w:rsidR="33BFC682" w:rsidP="4C66E7E3" w:rsidRDefault="33BFC682" w14:paraId="7698044C" w14:textId="5182F1AC">
      <w:pPr>
        <w:pStyle w:val="ListParagraph"/>
        <w:numPr>
          <w:ilvl w:val="1"/>
          <w:numId w:val="33"/>
        </w:numPr>
        <w:suppressLineNumbers w:val="0"/>
        <w:bidi w:val="0"/>
        <w:spacing w:beforeAutospacing="on" w:afterAutospacing="on" w:line="240" w:lineRule="auto"/>
        <w:ind w:right="0"/>
        <w:jc w:val="left"/>
        <w:rPr>
          <w:rFonts w:eastAsia="Calibri" w:cs="Times New Roman" w:eastAsiaTheme="minorAscii"/>
          <w:sz w:val="18"/>
          <w:szCs w:val="18"/>
          <w:lang w:eastAsia="en-GB"/>
        </w:rPr>
      </w:pPr>
      <w:r w:rsidRPr="4C66E7E3" w:rsidR="33BFC682">
        <w:rPr>
          <w:rFonts w:eastAsia="Calibri" w:cs="Times New Roman" w:eastAsiaTheme="minorAscii"/>
          <w:sz w:val="18"/>
          <w:szCs w:val="18"/>
          <w:lang w:eastAsia="en-GB"/>
        </w:rPr>
        <w:t>Honesty</w:t>
      </w:r>
    </w:p>
    <w:p w:rsidR="33BFC682" w:rsidP="4C66E7E3" w:rsidRDefault="33BFC682" w14:paraId="55CFC95F" w14:textId="2DFBC51D">
      <w:pPr>
        <w:pStyle w:val="Normal"/>
        <w:suppressLineNumbers w:val="0"/>
        <w:bidi w:val="0"/>
        <w:spacing w:beforeAutospacing="on" w:afterAutospacing="on" w:line="240" w:lineRule="auto"/>
        <w:ind w:left="0" w:right="0"/>
        <w:jc w:val="left"/>
      </w:pPr>
      <w:r w:rsidRPr="4C66E7E3" w:rsidR="33BFC682">
        <w:rPr>
          <w:rFonts w:eastAsia="Calibri" w:cs="Times New Roman" w:eastAsiaTheme="minorAscii"/>
          <w:b w:val="1"/>
          <w:bCs w:val="1"/>
          <w:sz w:val="20"/>
          <w:szCs w:val="20"/>
          <w:lang w:eastAsia="en-GB"/>
        </w:rPr>
        <w:t>B2 Values in health and social care</w:t>
      </w:r>
    </w:p>
    <w:p w:rsidR="33BFC682" w:rsidP="4C66E7E3" w:rsidRDefault="33BFC682" w14:paraId="129CCF8F" w14:textId="751D0362">
      <w:pPr>
        <w:pStyle w:val="ListParagraph"/>
        <w:numPr>
          <w:ilvl w:val="0"/>
          <w:numId w:val="33"/>
        </w:numPr>
        <w:suppressLineNumbers w:val="0"/>
        <w:bidi w:val="0"/>
        <w:spacing w:beforeAutospacing="on" w:afterAutospacing="on" w:line="240" w:lineRule="auto"/>
        <w:ind w:left="720" w:right="0" w:hanging="360"/>
        <w:jc w:val="left"/>
        <w:rPr>
          <w:rFonts w:eastAsia="Calibri" w:cs="Times New Roman" w:eastAsiaTheme="minorAscii"/>
          <w:sz w:val="18"/>
          <w:szCs w:val="18"/>
          <w:lang w:eastAsia="en-GB"/>
        </w:rPr>
      </w:pPr>
      <w:r w:rsidRPr="4C66E7E3" w:rsidR="33BFC682">
        <w:rPr>
          <w:rFonts w:eastAsia="Calibri" w:cs="Times New Roman" w:eastAsiaTheme="minorAscii"/>
          <w:sz w:val="18"/>
          <w:szCs w:val="18"/>
          <w:lang w:eastAsia="en-GB"/>
        </w:rPr>
        <w:t>6 C’s</w:t>
      </w:r>
    </w:p>
    <w:p w:rsidR="33BFC682" w:rsidP="4C66E7E3" w:rsidRDefault="33BFC682" w14:paraId="5D6C9BFC" w14:textId="5EA707FA">
      <w:pPr>
        <w:pStyle w:val="ListParagraph"/>
        <w:numPr>
          <w:ilvl w:val="1"/>
          <w:numId w:val="33"/>
        </w:numPr>
        <w:suppressLineNumbers w:val="0"/>
        <w:bidi w:val="0"/>
        <w:spacing w:beforeAutospacing="on" w:afterAutospacing="on" w:line="240" w:lineRule="auto"/>
        <w:ind w:left="1440" w:right="0" w:hanging="360"/>
        <w:jc w:val="left"/>
        <w:rPr>
          <w:rFonts w:eastAsia="Calibri" w:cs="Times New Roman" w:eastAsiaTheme="minorAscii"/>
          <w:sz w:val="18"/>
          <w:szCs w:val="18"/>
          <w:lang w:eastAsia="en-GB"/>
        </w:rPr>
      </w:pPr>
      <w:r w:rsidRPr="4C66E7E3" w:rsidR="33BFC682">
        <w:rPr>
          <w:rFonts w:eastAsia="Calibri" w:cs="Times New Roman" w:eastAsiaTheme="minorAscii"/>
          <w:sz w:val="18"/>
          <w:szCs w:val="18"/>
          <w:lang w:eastAsia="en-GB"/>
        </w:rPr>
        <w:t xml:space="preserve">Care </w:t>
      </w:r>
    </w:p>
    <w:p w:rsidR="33BFC682" w:rsidP="4C66E7E3" w:rsidRDefault="33BFC682" w14:paraId="35C62E68" w14:textId="1F018BE0">
      <w:pPr>
        <w:pStyle w:val="ListParagraph"/>
        <w:numPr>
          <w:ilvl w:val="1"/>
          <w:numId w:val="33"/>
        </w:numPr>
        <w:suppressLineNumbers w:val="0"/>
        <w:bidi w:val="0"/>
        <w:spacing w:beforeAutospacing="on" w:afterAutospacing="on" w:line="240" w:lineRule="auto"/>
        <w:ind w:left="1440" w:right="0" w:hanging="360"/>
        <w:jc w:val="left"/>
        <w:rPr>
          <w:rFonts w:eastAsia="Calibri" w:cs="Times New Roman" w:eastAsiaTheme="minorAscii"/>
          <w:sz w:val="18"/>
          <w:szCs w:val="18"/>
          <w:lang w:eastAsia="en-GB"/>
        </w:rPr>
      </w:pPr>
      <w:r w:rsidRPr="4C66E7E3" w:rsidR="33BFC682">
        <w:rPr>
          <w:rFonts w:eastAsia="Calibri" w:cs="Times New Roman" w:eastAsiaTheme="minorAscii"/>
          <w:sz w:val="18"/>
          <w:szCs w:val="18"/>
          <w:lang w:eastAsia="en-GB"/>
        </w:rPr>
        <w:t>Compassion</w:t>
      </w:r>
    </w:p>
    <w:p w:rsidR="33BFC682" w:rsidP="4C66E7E3" w:rsidRDefault="33BFC682" w14:paraId="71929B14" w14:textId="6B943FA1">
      <w:pPr>
        <w:pStyle w:val="ListParagraph"/>
        <w:numPr>
          <w:ilvl w:val="1"/>
          <w:numId w:val="33"/>
        </w:numPr>
        <w:suppressLineNumbers w:val="0"/>
        <w:bidi w:val="0"/>
        <w:spacing w:beforeAutospacing="on" w:afterAutospacing="on" w:line="240" w:lineRule="auto"/>
        <w:ind w:left="1440" w:right="0" w:hanging="360"/>
        <w:jc w:val="left"/>
        <w:rPr>
          <w:rFonts w:eastAsia="Calibri" w:cs="Times New Roman" w:eastAsiaTheme="minorAscii"/>
          <w:sz w:val="18"/>
          <w:szCs w:val="18"/>
          <w:lang w:eastAsia="en-GB"/>
        </w:rPr>
      </w:pPr>
      <w:r w:rsidRPr="4C66E7E3" w:rsidR="33BFC682">
        <w:rPr>
          <w:rFonts w:eastAsia="Calibri" w:cs="Times New Roman" w:eastAsiaTheme="minorAscii"/>
          <w:sz w:val="18"/>
          <w:szCs w:val="18"/>
          <w:lang w:eastAsia="en-GB"/>
        </w:rPr>
        <w:t>Competence</w:t>
      </w:r>
    </w:p>
    <w:p w:rsidR="33BFC682" w:rsidP="4C66E7E3" w:rsidRDefault="33BFC682" w14:paraId="527E96DA" w14:textId="5C2F72AA">
      <w:pPr>
        <w:pStyle w:val="ListParagraph"/>
        <w:numPr>
          <w:ilvl w:val="1"/>
          <w:numId w:val="33"/>
        </w:numPr>
        <w:suppressLineNumbers w:val="0"/>
        <w:bidi w:val="0"/>
        <w:spacing w:beforeAutospacing="on" w:afterAutospacing="on" w:line="240" w:lineRule="auto"/>
        <w:ind w:left="1440" w:right="0" w:hanging="360"/>
        <w:jc w:val="left"/>
        <w:rPr>
          <w:rFonts w:eastAsia="Calibri" w:cs="Times New Roman" w:eastAsiaTheme="minorAscii"/>
          <w:sz w:val="18"/>
          <w:szCs w:val="18"/>
          <w:lang w:eastAsia="en-GB"/>
        </w:rPr>
      </w:pPr>
      <w:r w:rsidRPr="4C66E7E3" w:rsidR="33BFC682">
        <w:rPr>
          <w:rFonts w:eastAsia="Calibri" w:cs="Times New Roman" w:eastAsiaTheme="minorAscii"/>
          <w:sz w:val="18"/>
          <w:szCs w:val="18"/>
          <w:lang w:eastAsia="en-GB"/>
        </w:rPr>
        <w:t>Communication</w:t>
      </w:r>
    </w:p>
    <w:p w:rsidR="33BFC682" w:rsidP="4C66E7E3" w:rsidRDefault="33BFC682" w14:paraId="01BCC502" w14:textId="79A15052">
      <w:pPr>
        <w:pStyle w:val="ListParagraph"/>
        <w:numPr>
          <w:ilvl w:val="1"/>
          <w:numId w:val="33"/>
        </w:numPr>
        <w:suppressLineNumbers w:val="0"/>
        <w:bidi w:val="0"/>
        <w:spacing w:beforeAutospacing="on" w:afterAutospacing="on" w:line="240" w:lineRule="auto"/>
        <w:ind w:left="1440" w:right="0" w:hanging="360"/>
        <w:jc w:val="left"/>
        <w:rPr>
          <w:rFonts w:eastAsia="Calibri" w:cs="Times New Roman" w:eastAsiaTheme="minorAscii"/>
          <w:sz w:val="18"/>
          <w:szCs w:val="18"/>
          <w:lang w:eastAsia="en-GB"/>
        </w:rPr>
      </w:pPr>
      <w:r w:rsidRPr="4C66E7E3" w:rsidR="33BFC682">
        <w:rPr>
          <w:rFonts w:eastAsia="Calibri" w:cs="Times New Roman" w:eastAsiaTheme="minorAscii"/>
          <w:sz w:val="18"/>
          <w:szCs w:val="18"/>
          <w:lang w:eastAsia="en-GB"/>
        </w:rPr>
        <w:t>Courage</w:t>
      </w:r>
    </w:p>
    <w:p w:rsidR="33BFC682" w:rsidP="4C66E7E3" w:rsidRDefault="33BFC682" w14:paraId="08BFD371" w14:textId="2623F167">
      <w:pPr>
        <w:pStyle w:val="ListParagraph"/>
        <w:numPr>
          <w:ilvl w:val="1"/>
          <w:numId w:val="33"/>
        </w:numPr>
        <w:suppressLineNumbers w:val="0"/>
        <w:bidi w:val="0"/>
        <w:spacing w:beforeAutospacing="on" w:afterAutospacing="on" w:line="240" w:lineRule="auto"/>
        <w:ind w:left="1440" w:right="0" w:hanging="360"/>
        <w:jc w:val="left"/>
        <w:rPr>
          <w:rFonts w:eastAsia="Calibri" w:cs="Times New Roman" w:eastAsiaTheme="minorAscii"/>
          <w:sz w:val="18"/>
          <w:szCs w:val="18"/>
          <w:lang w:eastAsia="en-GB"/>
        </w:rPr>
      </w:pPr>
      <w:r w:rsidRPr="4C66E7E3" w:rsidR="33BFC682">
        <w:rPr>
          <w:rFonts w:eastAsia="Calibri" w:cs="Times New Roman" w:eastAsiaTheme="minorAscii"/>
          <w:sz w:val="18"/>
          <w:szCs w:val="18"/>
          <w:lang w:eastAsia="en-GB"/>
        </w:rPr>
        <w:t>commitment</w:t>
      </w:r>
    </w:p>
    <w:p w:rsidR="4C66E7E3" w:rsidP="4C66E7E3" w:rsidRDefault="4C66E7E3" w14:paraId="4014FA90" w14:textId="02C25219">
      <w:pPr>
        <w:pStyle w:val="Normal"/>
        <w:suppressLineNumbers w:val="0"/>
        <w:bidi w:val="0"/>
        <w:spacing w:beforeAutospacing="on" w:afterAutospacing="on" w:line="240" w:lineRule="auto"/>
        <w:ind w:left="0" w:right="0"/>
        <w:jc w:val="left"/>
        <w:rPr>
          <w:rFonts w:eastAsia="Calibri" w:cs="Times New Roman" w:eastAsiaTheme="minorAscii"/>
          <w:b w:val="1"/>
          <w:bCs w:val="1"/>
          <w:sz w:val="20"/>
          <w:szCs w:val="20"/>
          <w:lang w:eastAsia="en-GB"/>
        </w:rPr>
      </w:pPr>
    </w:p>
    <w:p w:rsidR="33BFC682" w:rsidP="4C66E7E3" w:rsidRDefault="33BFC682" w14:paraId="39990C58" w14:textId="76C6B3E5">
      <w:pPr>
        <w:pStyle w:val="Normal"/>
        <w:suppressLineNumbers w:val="0"/>
        <w:bidi w:val="0"/>
        <w:spacing w:beforeAutospacing="on" w:afterAutospacing="on" w:line="240" w:lineRule="auto"/>
        <w:ind w:left="0" w:right="0"/>
        <w:jc w:val="left"/>
      </w:pPr>
      <w:r w:rsidRPr="4C66E7E3" w:rsidR="33BFC682">
        <w:rPr>
          <w:rFonts w:eastAsia="Calibri" w:cs="Times New Roman" w:eastAsiaTheme="minorAscii"/>
          <w:b w:val="1"/>
          <w:bCs w:val="1"/>
          <w:sz w:val="20"/>
          <w:szCs w:val="20"/>
          <w:lang w:eastAsia="en-GB"/>
        </w:rPr>
        <w:t>B3 Obstacles individuals requiring care may face</w:t>
      </w:r>
    </w:p>
    <w:p w:rsidR="33BFC682" w:rsidP="4C66E7E3" w:rsidRDefault="33BFC682" w14:paraId="33AC50BD" w14:textId="23E9FFE5">
      <w:pPr>
        <w:pStyle w:val="ListParagraph"/>
        <w:numPr>
          <w:ilvl w:val="0"/>
          <w:numId w:val="33"/>
        </w:numPr>
        <w:suppressLineNumbers w:val="0"/>
        <w:bidi w:val="0"/>
        <w:spacing w:beforeAutospacing="on" w:afterAutospacing="on" w:line="240" w:lineRule="auto"/>
        <w:ind w:left="720" w:right="0" w:hanging="360"/>
        <w:jc w:val="left"/>
        <w:rPr>
          <w:rFonts w:eastAsia="Calibri" w:cs="Times New Roman" w:eastAsiaTheme="minorAscii"/>
          <w:sz w:val="18"/>
          <w:szCs w:val="18"/>
          <w:lang w:eastAsia="en-GB"/>
        </w:rPr>
      </w:pPr>
      <w:r w:rsidRPr="4C66E7E3" w:rsidR="33BFC682">
        <w:rPr>
          <w:rFonts w:eastAsia="Calibri" w:cs="Times New Roman" w:eastAsiaTheme="minorAscii"/>
          <w:sz w:val="18"/>
          <w:szCs w:val="18"/>
          <w:lang w:eastAsia="en-GB"/>
        </w:rPr>
        <w:t>Definition of obstacles; something personal to an individual that blocks a person moving forward or when action is prevented or made difficult</w:t>
      </w:r>
    </w:p>
    <w:p w:rsidR="33BFC682" w:rsidP="4C66E7E3" w:rsidRDefault="33BFC682" w14:paraId="46C4A0F9" w14:textId="5682285D">
      <w:pPr>
        <w:pStyle w:val="ListParagraph"/>
        <w:numPr>
          <w:ilvl w:val="0"/>
          <w:numId w:val="33"/>
        </w:numPr>
        <w:suppressLineNumbers w:val="0"/>
        <w:bidi w:val="0"/>
        <w:spacing w:beforeAutospacing="on" w:afterAutospacing="on" w:line="240" w:lineRule="auto"/>
        <w:ind w:left="720" w:right="0" w:hanging="360"/>
        <w:jc w:val="left"/>
        <w:rPr>
          <w:rFonts w:eastAsia="Calibri" w:cs="Times New Roman" w:eastAsiaTheme="minorAscii"/>
          <w:sz w:val="18"/>
          <w:szCs w:val="18"/>
          <w:lang w:eastAsia="en-GB"/>
        </w:rPr>
      </w:pPr>
      <w:r w:rsidRPr="4C66E7E3" w:rsidR="33BFC682">
        <w:rPr>
          <w:rFonts w:eastAsia="Calibri" w:cs="Times New Roman" w:eastAsiaTheme="minorAscii"/>
          <w:sz w:val="18"/>
          <w:szCs w:val="18"/>
          <w:lang w:eastAsia="en-GB"/>
        </w:rPr>
        <w:t>Potential Obstacles</w:t>
      </w:r>
    </w:p>
    <w:p w:rsidR="33BFC682" w:rsidP="4C66E7E3" w:rsidRDefault="33BFC682" w14:paraId="1FA9B254" w14:textId="64D3B0F5">
      <w:pPr>
        <w:pStyle w:val="ListParagraph"/>
        <w:numPr>
          <w:ilvl w:val="1"/>
          <w:numId w:val="33"/>
        </w:numPr>
        <w:suppressLineNumbers w:val="0"/>
        <w:bidi w:val="0"/>
        <w:spacing w:beforeAutospacing="on" w:afterAutospacing="on" w:line="240" w:lineRule="auto"/>
        <w:ind w:left="1440" w:right="0" w:hanging="360"/>
        <w:jc w:val="left"/>
        <w:rPr>
          <w:rFonts w:eastAsia="Calibri" w:cs="Times New Roman" w:eastAsiaTheme="minorAscii"/>
          <w:sz w:val="18"/>
          <w:szCs w:val="18"/>
          <w:lang w:eastAsia="en-GB"/>
        </w:rPr>
      </w:pPr>
      <w:r w:rsidRPr="4C66E7E3" w:rsidR="33BFC682">
        <w:rPr>
          <w:rFonts w:eastAsia="Calibri" w:cs="Times New Roman" w:eastAsiaTheme="minorAscii"/>
          <w:sz w:val="18"/>
          <w:szCs w:val="18"/>
          <w:lang w:eastAsia="en-GB"/>
        </w:rPr>
        <w:t>emotional/psychological</w:t>
      </w:r>
    </w:p>
    <w:p w:rsidR="33BFC682" w:rsidP="4C66E7E3" w:rsidRDefault="33BFC682" w14:paraId="6D229927" w14:textId="2245C463">
      <w:pPr>
        <w:pStyle w:val="ListParagraph"/>
        <w:numPr>
          <w:ilvl w:val="1"/>
          <w:numId w:val="33"/>
        </w:numPr>
        <w:suppressLineNumbers w:val="0"/>
        <w:bidi w:val="0"/>
        <w:spacing w:beforeAutospacing="on" w:afterAutospacing="on" w:line="240" w:lineRule="auto"/>
        <w:ind w:left="1440" w:right="0" w:hanging="360"/>
        <w:jc w:val="left"/>
        <w:rPr>
          <w:rFonts w:eastAsia="Calibri" w:cs="Times New Roman" w:eastAsiaTheme="minorAscii"/>
          <w:sz w:val="18"/>
          <w:szCs w:val="18"/>
          <w:lang w:eastAsia="en-GB"/>
        </w:rPr>
      </w:pPr>
      <w:r w:rsidRPr="4C66E7E3" w:rsidR="33BFC682">
        <w:rPr>
          <w:rFonts w:eastAsia="Calibri" w:cs="Times New Roman" w:eastAsiaTheme="minorAscii"/>
          <w:sz w:val="18"/>
          <w:szCs w:val="18"/>
          <w:lang w:eastAsia="en-GB"/>
        </w:rPr>
        <w:t>Time constraints</w:t>
      </w:r>
    </w:p>
    <w:p w:rsidR="33BFC682" w:rsidP="4C66E7E3" w:rsidRDefault="33BFC682" w14:paraId="594E0281" w14:textId="06028459">
      <w:pPr>
        <w:pStyle w:val="ListParagraph"/>
        <w:numPr>
          <w:ilvl w:val="1"/>
          <w:numId w:val="33"/>
        </w:numPr>
        <w:suppressLineNumbers w:val="0"/>
        <w:bidi w:val="0"/>
        <w:spacing w:beforeAutospacing="on" w:afterAutospacing="on" w:line="240" w:lineRule="auto"/>
        <w:ind w:left="1440" w:right="0" w:hanging="360"/>
        <w:jc w:val="left"/>
        <w:rPr>
          <w:rFonts w:eastAsia="Calibri" w:cs="Times New Roman" w:eastAsiaTheme="minorAscii"/>
          <w:sz w:val="18"/>
          <w:szCs w:val="18"/>
          <w:lang w:eastAsia="en-GB"/>
        </w:rPr>
      </w:pPr>
      <w:r w:rsidRPr="4C66E7E3" w:rsidR="33BFC682">
        <w:rPr>
          <w:rFonts w:eastAsia="Calibri" w:cs="Times New Roman" w:eastAsiaTheme="minorAscii"/>
          <w:sz w:val="18"/>
          <w:szCs w:val="18"/>
          <w:lang w:eastAsia="en-GB"/>
        </w:rPr>
        <w:t>Availability of resources</w:t>
      </w:r>
    </w:p>
    <w:p w:rsidR="33BFC682" w:rsidP="4C66E7E3" w:rsidRDefault="33BFC682" w14:paraId="39A8E028" w14:textId="5F3C3D07">
      <w:pPr>
        <w:pStyle w:val="ListParagraph"/>
        <w:numPr>
          <w:ilvl w:val="1"/>
          <w:numId w:val="33"/>
        </w:numPr>
        <w:suppressLineNumbers w:val="0"/>
        <w:bidi w:val="0"/>
        <w:spacing w:beforeAutospacing="on" w:afterAutospacing="on" w:line="240" w:lineRule="auto"/>
        <w:ind w:left="1440" w:right="0" w:hanging="360"/>
        <w:jc w:val="left"/>
        <w:rPr>
          <w:rFonts w:eastAsia="Calibri" w:cs="Times New Roman" w:eastAsiaTheme="minorAscii"/>
          <w:sz w:val="18"/>
          <w:szCs w:val="18"/>
          <w:lang w:eastAsia="en-GB"/>
        </w:rPr>
      </w:pPr>
      <w:r w:rsidRPr="4C66E7E3" w:rsidR="33BFC682">
        <w:rPr>
          <w:rFonts w:eastAsia="Calibri" w:cs="Times New Roman" w:eastAsiaTheme="minorAscii"/>
          <w:sz w:val="18"/>
          <w:szCs w:val="18"/>
          <w:lang w:eastAsia="en-GB"/>
        </w:rPr>
        <w:t>Unachievable targets</w:t>
      </w:r>
    </w:p>
    <w:p w:rsidR="33BFC682" w:rsidP="4C66E7E3" w:rsidRDefault="33BFC682" w14:paraId="4AF70ACF" w14:textId="685C5741">
      <w:pPr>
        <w:pStyle w:val="ListParagraph"/>
        <w:numPr>
          <w:ilvl w:val="1"/>
          <w:numId w:val="33"/>
        </w:numPr>
        <w:suppressLineNumbers w:val="0"/>
        <w:bidi w:val="0"/>
        <w:spacing w:beforeAutospacing="on" w:afterAutospacing="on" w:line="240" w:lineRule="auto"/>
        <w:ind w:left="1440" w:right="0" w:hanging="360"/>
        <w:jc w:val="left"/>
        <w:rPr>
          <w:rFonts w:eastAsia="Calibri" w:cs="Times New Roman" w:eastAsiaTheme="minorAscii"/>
          <w:sz w:val="18"/>
          <w:szCs w:val="18"/>
          <w:lang w:eastAsia="en-GB"/>
        </w:rPr>
      </w:pPr>
      <w:r w:rsidRPr="4C66E7E3" w:rsidR="33BFC682">
        <w:rPr>
          <w:rFonts w:eastAsia="Calibri" w:cs="Times New Roman" w:eastAsiaTheme="minorAscii"/>
          <w:sz w:val="18"/>
          <w:szCs w:val="18"/>
          <w:lang w:eastAsia="en-GB"/>
        </w:rPr>
        <w:t>Lack of support</w:t>
      </w:r>
    </w:p>
    <w:p w:rsidR="33BFC682" w:rsidP="4C66E7E3" w:rsidRDefault="33BFC682" w14:paraId="780E2E7F" w14:textId="60F09DE7">
      <w:pPr>
        <w:pStyle w:val="ListParagraph"/>
        <w:numPr>
          <w:ilvl w:val="1"/>
          <w:numId w:val="33"/>
        </w:numPr>
        <w:suppressLineNumbers w:val="0"/>
        <w:bidi w:val="0"/>
        <w:spacing w:beforeAutospacing="on" w:afterAutospacing="on" w:line="240" w:lineRule="auto"/>
        <w:ind w:left="1440" w:right="0" w:hanging="360"/>
        <w:jc w:val="left"/>
        <w:rPr>
          <w:rFonts w:eastAsia="Calibri" w:cs="Times New Roman" w:eastAsiaTheme="minorAscii"/>
          <w:sz w:val="18"/>
          <w:szCs w:val="18"/>
          <w:lang w:eastAsia="en-GB"/>
        </w:rPr>
      </w:pPr>
      <w:r w:rsidRPr="4C66E7E3" w:rsidR="33BFC682">
        <w:rPr>
          <w:rFonts w:eastAsia="Calibri" w:cs="Times New Roman" w:eastAsiaTheme="minorAscii"/>
          <w:sz w:val="18"/>
          <w:szCs w:val="18"/>
          <w:lang w:eastAsia="en-GB"/>
        </w:rPr>
        <w:t xml:space="preserve">Other factors specific to the individual – ability/disability, health </w:t>
      </w:r>
      <w:r w:rsidRPr="4C66E7E3" w:rsidR="33BFC682">
        <w:rPr>
          <w:rFonts w:eastAsia="Calibri" w:cs="Times New Roman" w:eastAsiaTheme="minorAscii"/>
          <w:sz w:val="18"/>
          <w:szCs w:val="18"/>
          <w:lang w:eastAsia="en-GB"/>
        </w:rPr>
        <w:t>condition</w:t>
      </w:r>
      <w:r w:rsidRPr="4C66E7E3" w:rsidR="33BFC682">
        <w:rPr>
          <w:rFonts w:eastAsia="Calibri" w:cs="Times New Roman" w:eastAsiaTheme="minorAscii"/>
          <w:sz w:val="18"/>
          <w:szCs w:val="18"/>
          <w:lang w:eastAsia="en-GB"/>
        </w:rPr>
        <w:t xml:space="preserve"> ,addiction</w:t>
      </w:r>
    </w:p>
    <w:p w:rsidR="33BFC682" w:rsidP="4C66E7E3" w:rsidRDefault="33BFC682" w14:paraId="10292415" w14:textId="163053D8">
      <w:pPr>
        <w:pStyle w:val="Normal"/>
        <w:suppressLineNumbers w:val="0"/>
        <w:bidi w:val="0"/>
        <w:spacing w:beforeAutospacing="on" w:afterAutospacing="on" w:line="240" w:lineRule="auto"/>
        <w:ind w:left="0" w:right="0"/>
        <w:jc w:val="left"/>
        <w:rPr>
          <w:rFonts w:eastAsia="Calibri" w:cs="Times New Roman" w:eastAsiaTheme="minorAscii"/>
          <w:b w:val="1"/>
          <w:bCs w:val="1"/>
          <w:sz w:val="20"/>
          <w:szCs w:val="20"/>
          <w:lang w:eastAsia="en-GB"/>
        </w:rPr>
      </w:pPr>
      <w:r w:rsidRPr="4C66E7E3" w:rsidR="33BFC682">
        <w:rPr>
          <w:rFonts w:eastAsia="Calibri" w:cs="Times New Roman" w:eastAsiaTheme="minorAscii"/>
          <w:b w:val="1"/>
          <w:bCs w:val="1"/>
          <w:sz w:val="20"/>
          <w:szCs w:val="20"/>
          <w:lang w:eastAsia="en-GB"/>
        </w:rPr>
        <w:t xml:space="preserve">B4 Benefits to individuals of the skills, </w:t>
      </w:r>
      <w:r w:rsidRPr="4C66E7E3" w:rsidR="33BFC682">
        <w:rPr>
          <w:rFonts w:eastAsia="Calibri" w:cs="Times New Roman" w:eastAsiaTheme="minorAscii"/>
          <w:b w:val="1"/>
          <w:bCs w:val="1"/>
          <w:sz w:val="20"/>
          <w:szCs w:val="20"/>
          <w:lang w:eastAsia="en-GB"/>
        </w:rPr>
        <w:t>values</w:t>
      </w:r>
      <w:r w:rsidRPr="4C66E7E3" w:rsidR="33BFC682">
        <w:rPr>
          <w:rFonts w:eastAsia="Calibri" w:cs="Times New Roman" w:eastAsiaTheme="minorAscii"/>
          <w:b w:val="1"/>
          <w:bCs w:val="1"/>
          <w:sz w:val="20"/>
          <w:szCs w:val="20"/>
          <w:lang w:eastAsia="en-GB"/>
        </w:rPr>
        <w:t xml:space="preserve"> and attributes in health and social care</w:t>
      </w:r>
    </w:p>
    <w:p w:rsidR="33BFC682" w:rsidP="4C66E7E3" w:rsidRDefault="33BFC682" w14:paraId="48A75776" w14:textId="07377505">
      <w:pPr>
        <w:pStyle w:val="ListParagraph"/>
        <w:numPr>
          <w:ilvl w:val="0"/>
          <w:numId w:val="33"/>
        </w:numPr>
        <w:suppressLineNumbers w:val="0"/>
        <w:bidi w:val="0"/>
        <w:spacing w:beforeAutospacing="on" w:afterAutospacing="on" w:line="240" w:lineRule="auto"/>
        <w:ind w:left="720" w:right="0" w:hanging="360"/>
        <w:jc w:val="left"/>
        <w:rPr>
          <w:rFonts w:eastAsia="Calibri" w:cs="Times New Roman" w:eastAsiaTheme="minorAscii"/>
          <w:sz w:val="18"/>
          <w:szCs w:val="18"/>
          <w:lang w:eastAsia="en-GB"/>
        </w:rPr>
      </w:pPr>
      <w:r w:rsidRPr="4C66E7E3" w:rsidR="33BFC682">
        <w:rPr>
          <w:rFonts w:eastAsia="Calibri" w:cs="Times New Roman" w:eastAsiaTheme="minorAscii"/>
          <w:sz w:val="18"/>
          <w:szCs w:val="18"/>
          <w:lang w:eastAsia="en-GB"/>
        </w:rPr>
        <w:t>Individuals will;</w:t>
      </w:r>
    </w:p>
    <w:p w:rsidR="33BFC682" w:rsidP="4C66E7E3" w:rsidRDefault="33BFC682" w14:paraId="09D5369B" w14:textId="380AA689">
      <w:pPr>
        <w:pStyle w:val="ListParagraph"/>
        <w:numPr>
          <w:ilvl w:val="1"/>
          <w:numId w:val="33"/>
        </w:numPr>
        <w:suppressLineNumbers w:val="0"/>
        <w:bidi w:val="0"/>
        <w:spacing w:beforeAutospacing="on" w:afterAutospacing="on" w:line="240" w:lineRule="auto"/>
        <w:ind w:left="1440" w:right="0" w:hanging="360"/>
        <w:jc w:val="left"/>
        <w:rPr>
          <w:rFonts w:eastAsia="Calibri" w:cs="Times New Roman" w:eastAsiaTheme="minorAscii"/>
          <w:sz w:val="18"/>
          <w:szCs w:val="18"/>
          <w:lang w:eastAsia="en-GB"/>
        </w:rPr>
      </w:pPr>
      <w:r w:rsidRPr="4C66E7E3" w:rsidR="33BFC682">
        <w:rPr>
          <w:rFonts w:eastAsia="Calibri" w:cs="Times New Roman" w:eastAsiaTheme="minorAscii"/>
          <w:sz w:val="18"/>
          <w:szCs w:val="18"/>
          <w:lang w:eastAsia="en-GB"/>
        </w:rPr>
        <w:t>Ebe supported to overcome their own personal obstacles</w:t>
      </w:r>
    </w:p>
    <w:p w:rsidR="33BFC682" w:rsidP="4C66E7E3" w:rsidRDefault="33BFC682" w14:paraId="02FDA81D" w14:textId="0C7BE171">
      <w:pPr>
        <w:pStyle w:val="ListParagraph"/>
        <w:numPr>
          <w:ilvl w:val="1"/>
          <w:numId w:val="33"/>
        </w:numPr>
        <w:suppressLineNumbers w:val="0"/>
        <w:bidi w:val="0"/>
        <w:spacing w:beforeAutospacing="on" w:afterAutospacing="on" w:line="240" w:lineRule="auto"/>
        <w:ind w:left="1440" w:right="0" w:hanging="360"/>
        <w:jc w:val="left"/>
        <w:rPr>
          <w:rFonts w:eastAsia="Calibri" w:cs="Times New Roman" w:eastAsiaTheme="minorAscii"/>
          <w:sz w:val="18"/>
          <w:szCs w:val="18"/>
          <w:lang w:eastAsia="en-GB"/>
        </w:rPr>
      </w:pPr>
      <w:r w:rsidRPr="4C66E7E3" w:rsidR="33BFC682">
        <w:rPr>
          <w:rFonts w:eastAsia="Calibri" w:cs="Times New Roman" w:eastAsiaTheme="minorAscii"/>
          <w:sz w:val="18"/>
          <w:szCs w:val="18"/>
          <w:lang w:eastAsia="en-GB"/>
        </w:rPr>
        <w:t>Receive high quality care</w:t>
      </w:r>
    </w:p>
    <w:p w:rsidR="33BFC682" w:rsidP="4C66E7E3" w:rsidRDefault="33BFC682" w14:paraId="27DDC2D1" w14:textId="4FEBB4E2">
      <w:pPr>
        <w:pStyle w:val="ListParagraph"/>
        <w:numPr>
          <w:ilvl w:val="1"/>
          <w:numId w:val="33"/>
        </w:numPr>
        <w:suppressLineNumbers w:val="0"/>
        <w:bidi w:val="0"/>
        <w:spacing w:beforeAutospacing="on" w:afterAutospacing="on" w:line="240" w:lineRule="auto"/>
        <w:ind w:left="1440" w:right="0" w:hanging="360"/>
        <w:jc w:val="left"/>
        <w:rPr>
          <w:rFonts w:eastAsia="Calibri" w:cs="Times New Roman" w:eastAsiaTheme="minorAscii"/>
          <w:sz w:val="18"/>
          <w:szCs w:val="18"/>
          <w:lang w:eastAsia="en-GB"/>
        </w:rPr>
      </w:pPr>
      <w:r w:rsidRPr="4C66E7E3" w:rsidR="33BFC682">
        <w:rPr>
          <w:rFonts w:eastAsia="Calibri" w:cs="Times New Roman" w:eastAsiaTheme="minorAscii"/>
          <w:sz w:val="18"/>
          <w:szCs w:val="18"/>
          <w:lang w:eastAsia="en-GB"/>
        </w:rPr>
        <w:t xml:space="preserve">Receive person-centred care </w:t>
      </w:r>
    </w:p>
    <w:p w:rsidR="33BFC682" w:rsidP="4C66E7E3" w:rsidRDefault="33BFC682" w14:paraId="351229CA" w14:textId="47B20BE1">
      <w:pPr>
        <w:pStyle w:val="ListParagraph"/>
        <w:numPr>
          <w:ilvl w:val="1"/>
          <w:numId w:val="33"/>
        </w:numPr>
        <w:suppressLineNumbers w:val="0"/>
        <w:bidi w:val="0"/>
        <w:spacing w:beforeAutospacing="on" w:afterAutospacing="on" w:line="240" w:lineRule="auto"/>
        <w:ind w:left="1440" w:right="0" w:hanging="360"/>
        <w:jc w:val="left"/>
        <w:rPr>
          <w:rFonts w:eastAsia="Calibri" w:cs="Times New Roman" w:eastAsiaTheme="minorAscii"/>
          <w:sz w:val="18"/>
          <w:szCs w:val="18"/>
          <w:lang w:eastAsia="en-GB"/>
        </w:rPr>
      </w:pPr>
      <w:r w:rsidRPr="4C66E7E3" w:rsidR="33BFC682">
        <w:rPr>
          <w:rFonts w:eastAsia="Calibri" w:cs="Times New Roman" w:eastAsiaTheme="minorAscii"/>
          <w:sz w:val="18"/>
          <w:szCs w:val="18"/>
          <w:lang w:eastAsia="en-GB"/>
        </w:rPr>
        <w:t>Be treated with respect</w:t>
      </w:r>
    </w:p>
    <w:p w:rsidR="33BFC682" w:rsidP="4C66E7E3" w:rsidRDefault="33BFC682" w14:paraId="53451DA2" w14:textId="2CA38343">
      <w:pPr>
        <w:pStyle w:val="ListParagraph"/>
        <w:numPr>
          <w:ilvl w:val="1"/>
          <w:numId w:val="33"/>
        </w:numPr>
        <w:suppressLineNumbers w:val="0"/>
        <w:bidi w:val="0"/>
        <w:spacing w:beforeAutospacing="on" w:afterAutospacing="on" w:line="240" w:lineRule="auto"/>
        <w:ind w:left="1440" w:right="0" w:hanging="360"/>
        <w:jc w:val="left"/>
        <w:rPr>
          <w:rFonts w:eastAsia="Calibri" w:cs="Times New Roman" w:eastAsiaTheme="minorAscii"/>
          <w:sz w:val="18"/>
          <w:szCs w:val="18"/>
          <w:lang w:eastAsia="en-GB"/>
        </w:rPr>
      </w:pPr>
      <w:r w:rsidRPr="4C66E7E3" w:rsidR="33BFC682">
        <w:rPr>
          <w:rFonts w:eastAsia="Calibri" w:cs="Times New Roman" w:eastAsiaTheme="minorAscii"/>
          <w:sz w:val="18"/>
          <w:szCs w:val="18"/>
          <w:lang w:eastAsia="en-GB"/>
        </w:rPr>
        <w:t>Not be discriminated against</w:t>
      </w:r>
    </w:p>
    <w:p w:rsidR="33BFC682" w:rsidP="4C66E7E3" w:rsidRDefault="33BFC682" w14:paraId="793F60BD" w14:textId="6EB7C266">
      <w:pPr>
        <w:pStyle w:val="ListParagraph"/>
        <w:numPr>
          <w:ilvl w:val="1"/>
          <w:numId w:val="33"/>
        </w:numPr>
        <w:suppressLineNumbers w:val="0"/>
        <w:bidi w:val="0"/>
        <w:spacing w:beforeAutospacing="on" w:afterAutospacing="on" w:line="240" w:lineRule="auto"/>
        <w:ind w:left="1440" w:right="0" w:hanging="360"/>
        <w:jc w:val="left"/>
        <w:rPr>
          <w:rFonts w:eastAsia="Calibri" w:cs="Times New Roman" w:eastAsiaTheme="minorAscii"/>
          <w:sz w:val="18"/>
          <w:szCs w:val="18"/>
          <w:lang w:eastAsia="en-GB"/>
        </w:rPr>
      </w:pPr>
      <w:r w:rsidRPr="4C66E7E3" w:rsidR="33BFC682">
        <w:rPr>
          <w:rFonts w:eastAsia="Calibri" w:cs="Times New Roman" w:eastAsiaTheme="minorAscii"/>
          <w:sz w:val="18"/>
          <w:szCs w:val="18"/>
          <w:lang w:eastAsia="en-GB"/>
        </w:rPr>
        <w:t>Be empowered and have independence</w:t>
      </w:r>
    </w:p>
    <w:p w:rsidR="33BFC682" w:rsidP="4C66E7E3" w:rsidRDefault="33BFC682" w14:paraId="40DA0541" w14:textId="672E0904">
      <w:pPr>
        <w:pStyle w:val="ListParagraph"/>
        <w:numPr>
          <w:ilvl w:val="1"/>
          <w:numId w:val="33"/>
        </w:numPr>
        <w:suppressLineNumbers w:val="0"/>
        <w:bidi w:val="0"/>
        <w:spacing w:beforeAutospacing="on" w:afterAutospacing="on" w:line="240" w:lineRule="auto"/>
        <w:ind w:left="1440" w:right="0" w:hanging="360"/>
        <w:jc w:val="left"/>
        <w:rPr>
          <w:rFonts w:eastAsia="Calibri" w:cs="Times New Roman" w:eastAsiaTheme="minorAscii"/>
          <w:sz w:val="18"/>
          <w:szCs w:val="18"/>
          <w:lang w:eastAsia="en-GB"/>
        </w:rPr>
      </w:pPr>
      <w:r w:rsidRPr="4C66E7E3" w:rsidR="33BFC682">
        <w:rPr>
          <w:rFonts w:eastAsia="Calibri" w:cs="Times New Roman" w:eastAsiaTheme="minorAscii"/>
          <w:sz w:val="18"/>
          <w:szCs w:val="18"/>
          <w:lang w:eastAsia="en-GB"/>
        </w:rPr>
        <w:t>Be involved in decisions</w:t>
      </w:r>
    </w:p>
    <w:p w:rsidR="33BFC682" w:rsidP="4C66E7E3" w:rsidRDefault="33BFC682" w14:paraId="023BB1C2" w14:textId="2D4BA9DF">
      <w:pPr>
        <w:pStyle w:val="ListParagraph"/>
        <w:numPr>
          <w:ilvl w:val="1"/>
          <w:numId w:val="33"/>
        </w:numPr>
        <w:suppressLineNumbers w:val="0"/>
        <w:bidi w:val="0"/>
        <w:spacing w:beforeAutospacing="on" w:afterAutospacing="on" w:line="240" w:lineRule="auto"/>
        <w:ind w:left="1440" w:right="0" w:hanging="360"/>
        <w:jc w:val="left"/>
        <w:rPr>
          <w:rFonts w:eastAsia="Calibri" w:cs="Times New Roman" w:eastAsiaTheme="minorAscii"/>
          <w:sz w:val="18"/>
          <w:szCs w:val="18"/>
          <w:lang w:eastAsia="en-GB"/>
        </w:rPr>
      </w:pPr>
      <w:r w:rsidRPr="4C66E7E3" w:rsidR="33BFC682">
        <w:rPr>
          <w:rFonts w:eastAsia="Calibri" w:cs="Times New Roman" w:eastAsiaTheme="minorAscii"/>
          <w:sz w:val="18"/>
          <w:szCs w:val="18"/>
          <w:lang w:eastAsia="en-GB"/>
        </w:rPr>
        <w:t>Be protected from harm</w:t>
      </w:r>
    </w:p>
    <w:p w:rsidR="33BFC682" w:rsidP="4C66E7E3" w:rsidRDefault="33BFC682" w14:paraId="6C6C9B13" w14:textId="7CDA6BD5">
      <w:pPr>
        <w:pStyle w:val="ListParagraph"/>
        <w:numPr>
          <w:ilvl w:val="1"/>
          <w:numId w:val="33"/>
        </w:numPr>
        <w:suppressLineNumbers w:val="0"/>
        <w:bidi w:val="0"/>
        <w:spacing w:beforeAutospacing="on" w:afterAutospacing="on" w:line="240" w:lineRule="auto"/>
        <w:ind w:left="1440" w:right="0" w:hanging="360"/>
        <w:jc w:val="left"/>
        <w:rPr>
          <w:rFonts w:eastAsia="Calibri" w:cs="Times New Roman" w:eastAsiaTheme="minorAscii"/>
          <w:sz w:val="18"/>
          <w:szCs w:val="18"/>
          <w:lang w:eastAsia="en-GB"/>
        </w:rPr>
      </w:pPr>
      <w:r w:rsidRPr="4C66E7E3" w:rsidR="33BFC682">
        <w:rPr>
          <w:rFonts w:eastAsia="Calibri" w:cs="Times New Roman" w:eastAsiaTheme="minorAscii"/>
          <w:sz w:val="18"/>
          <w:szCs w:val="18"/>
          <w:lang w:eastAsia="en-GB"/>
        </w:rPr>
        <w:t>Feel comfortable to raise complaints</w:t>
      </w:r>
    </w:p>
    <w:p w:rsidR="33BFC682" w:rsidP="4C66E7E3" w:rsidRDefault="33BFC682" w14:paraId="558230EE" w14:textId="02275200">
      <w:pPr>
        <w:pStyle w:val="ListParagraph"/>
        <w:numPr>
          <w:ilvl w:val="1"/>
          <w:numId w:val="33"/>
        </w:numPr>
        <w:suppressLineNumbers w:val="0"/>
        <w:bidi w:val="0"/>
        <w:spacing w:beforeAutospacing="on" w:afterAutospacing="on" w:line="240" w:lineRule="auto"/>
        <w:ind w:left="1440" w:right="0" w:hanging="360"/>
        <w:jc w:val="left"/>
        <w:rPr>
          <w:rFonts w:eastAsia="Calibri" w:cs="Times New Roman" w:eastAsiaTheme="minorAscii"/>
          <w:sz w:val="18"/>
          <w:szCs w:val="18"/>
          <w:lang w:eastAsia="en-GB"/>
        </w:rPr>
      </w:pPr>
      <w:r w:rsidRPr="4C66E7E3" w:rsidR="33BFC682">
        <w:rPr>
          <w:rFonts w:eastAsia="Calibri" w:cs="Times New Roman" w:eastAsiaTheme="minorAscii"/>
          <w:sz w:val="18"/>
          <w:szCs w:val="18"/>
          <w:lang w:eastAsia="en-GB"/>
        </w:rPr>
        <w:t>Have their dignity and privacy protected</w:t>
      </w:r>
    </w:p>
    <w:p w:rsidR="33BFC682" w:rsidP="4C66E7E3" w:rsidRDefault="33BFC682" w14:paraId="20D05223" w14:textId="52521B10">
      <w:pPr>
        <w:pStyle w:val="ListParagraph"/>
        <w:numPr>
          <w:ilvl w:val="1"/>
          <w:numId w:val="33"/>
        </w:numPr>
        <w:suppressLineNumbers w:val="0"/>
        <w:bidi w:val="0"/>
        <w:spacing w:beforeAutospacing="on" w:afterAutospacing="on" w:line="240" w:lineRule="auto"/>
        <w:ind w:left="1440" w:right="0" w:hanging="360"/>
        <w:jc w:val="left"/>
        <w:rPr>
          <w:rFonts w:eastAsia="Calibri" w:cs="Times New Roman" w:eastAsiaTheme="minorAscii"/>
          <w:sz w:val="18"/>
          <w:szCs w:val="18"/>
          <w:lang w:eastAsia="en-GB"/>
        </w:rPr>
      </w:pPr>
      <w:r w:rsidRPr="4C66E7E3" w:rsidR="33BFC682">
        <w:rPr>
          <w:rFonts w:eastAsia="Calibri" w:cs="Times New Roman" w:eastAsiaTheme="minorAscii"/>
          <w:sz w:val="18"/>
          <w:szCs w:val="18"/>
          <w:lang w:eastAsia="en-GB"/>
        </w:rPr>
        <w:t>Have their confidentiality protected</w:t>
      </w:r>
    </w:p>
    <w:p w:rsidR="33BFC682" w:rsidP="4C66E7E3" w:rsidRDefault="33BFC682" w14:paraId="2CC5F5A6" w14:textId="754A9186">
      <w:pPr>
        <w:pStyle w:val="ListParagraph"/>
        <w:numPr>
          <w:ilvl w:val="1"/>
          <w:numId w:val="33"/>
        </w:numPr>
        <w:suppressLineNumbers w:val="0"/>
        <w:bidi w:val="0"/>
        <w:spacing w:beforeAutospacing="on" w:afterAutospacing="on" w:line="240" w:lineRule="auto"/>
        <w:ind w:left="1440" w:right="0" w:hanging="360"/>
        <w:jc w:val="left"/>
        <w:rPr>
          <w:rFonts w:eastAsia="Calibri" w:cs="Times New Roman" w:eastAsiaTheme="minorAscii"/>
          <w:sz w:val="18"/>
          <w:szCs w:val="18"/>
          <w:lang w:eastAsia="en-GB"/>
        </w:rPr>
      </w:pPr>
      <w:r w:rsidRPr="4C66E7E3" w:rsidR="33BFC682">
        <w:rPr>
          <w:rFonts w:eastAsia="Calibri" w:cs="Times New Roman" w:eastAsiaTheme="minorAscii"/>
          <w:sz w:val="18"/>
          <w:szCs w:val="18"/>
          <w:lang w:eastAsia="en-GB"/>
        </w:rPr>
        <w:t>Have their rights promoted</w:t>
      </w:r>
    </w:p>
    <w:p w:rsidRPr="00C9438D" w:rsidR="003E13BF" w:rsidP="003E13BF" w:rsidRDefault="006B1142" w14:paraId="08932C8A" w14:textId="17B8A89F">
      <w:pPr>
        <w:pStyle w:val="DCATopSubHeader"/>
        <w:rPr>
          <w:sz w:val="19"/>
          <w:szCs w:val="19"/>
        </w:rPr>
      </w:pPr>
      <w:r w:rsidRPr="00C9438D">
        <w:rPr>
          <w:sz w:val="19"/>
          <w:szCs w:val="19"/>
        </w:rPr>
        <w:t xml:space="preserve">The </w:t>
      </w:r>
      <w:r w:rsidRPr="00C9438D" w:rsidR="00A370BE">
        <w:rPr>
          <w:sz w:val="19"/>
          <w:szCs w:val="19"/>
        </w:rPr>
        <w:t xml:space="preserve">Health and Social Care </w:t>
      </w:r>
      <w:r w:rsidRPr="00C9438D" w:rsidR="003E13BF">
        <w:rPr>
          <w:sz w:val="19"/>
          <w:szCs w:val="19"/>
        </w:rPr>
        <w:t xml:space="preserve">curriculum at </w:t>
      </w:r>
      <w:r w:rsidRPr="00C9438D" w:rsidR="00A370BE">
        <w:rPr>
          <w:sz w:val="19"/>
          <w:szCs w:val="19"/>
        </w:rPr>
        <w:t xml:space="preserve">Dixons </w:t>
      </w:r>
      <w:r w:rsidRPr="00C9438D" w:rsidR="003E13BF">
        <w:rPr>
          <w:sz w:val="19"/>
          <w:szCs w:val="19"/>
        </w:rPr>
        <w:t xml:space="preserve">Cottingley has been influenced by: </w:t>
      </w:r>
    </w:p>
    <w:p w:rsidRPr="00C9438D" w:rsidR="001D40B5" w:rsidP="4C66E7E3" w:rsidRDefault="001D40B5" w14:paraId="6F392C7A" w14:textId="06E5F96A">
      <w:pPr>
        <w:pStyle w:val="DCABullets"/>
        <w:rPr>
          <w:rFonts w:eastAsia="Times New Roman"/>
          <w:sz w:val="18"/>
          <w:szCs w:val="18"/>
          <w:lang w:eastAsia="en-GB"/>
        </w:rPr>
      </w:pPr>
      <w:r w:rsidRPr="4C66E7E3" w:rsidR="001D40B5">
        <w:rPr>
          <w:rFonts w:eastAsia="Times New Roman"/>
          <w:sz w:val="18"/>
          <w:szCs w:val="18"/>
          <w:shd w:val="clear" w:color="auto" w:fill="FFFFFF"/>
          <w:lang w:eastAsia="en-GB"/>
        </w:rPr>
        <w:t>identifying that the Health and social care industry is one of the largest employment sectors in the UK. It is an attractive industry for people desiring to make a positive difference in society and looking to find secure employment in today’s ever-changing economy. Working in this field can also be one of the most challenging and rewarding careers; but it is also the place where you get the opportunity to make a real difference to people’s lives each day.</w:t>
      </w:r>
    </w:p>
    <w:p w:rsidRPr="00C9438D" w:rsidR="001D40B5" w:rsidP="4C66E7E3" w:rsidRDefault="001D40B5" w14:paraId="50B549EF" w14:textId="77777777">
      <w:pPr>
        <w:pStyle w:val="DCABullets"/>
        <w:rPr>
          <w:rFonts w:eastAsia="Times New Roman"/>
          <w:sz w:val="18"/>
          <w:szCs w:val="18"/>
          <w:lang w:eastAsia="en-GB"/>
        </w:rPr>
      </w:pPr>
      <w:r w:rsidRPr="4C66E7E3" w:rsidR="001D40B5">
        <w:rPr>
          <w:rFonts w:eastAsia="Times New Roman"/>
          <w:sz w:val="18"/>
          <w:szCs w:val="18"/>
          <w:shd w:val="clear" w:color="auto" w:fill="FFFFFF"/>
          <w:lang w:eastAsia="en-GB"/>
        </w:rPr>
        <w:t>Health and social care industry is one of the largest employment sectors in the UK. It is an attractive industry for people desiring to make a positive difference in society and looking to find secure employment in today’s ever-changing economy. Working in this field can also be one of the most challenging and rewarding careers; but it is also the place where you get the opportunity to make a real difference to people’s lives each day.</w:t>
      </w:r>
    </w:p>
    <w:p w:rsidRPr="00C9438D" w:rsidR="006740D1" w:rsidP="003E13BF" w:rsidRDefault="006740D1" w14:paraId="1F114C0C" w14:textId="77777777">
      <w:pPr>
        <w:pStyle w:val="DCAText"/>
        <w:rPr>
          <w:sz w:val="19"/>
        </w:rPr>
      </w:pPr>
    </w:p>
    <w:p w:rsidRPr="00C9438D" w:rsidR="006740D1" w:rsidP="006740D1" w:rsidRDefault="006740D1" w14:paraId="759F2559" w14:textId="44FFD797">
      <w:pPr>
        <w:pStyle w:val="DCATopSubHeader"/>
        <w:rPr>
          <w:sz w:val="19"/>
          <w:szCs w:val="19"/>
        </w:rPr>
      </w:pPr>
      <w:r w:rsidRPr="00C9438D">
        <w:rPr>
          <w:sz w:val="19"/>
          <w:szCs w:val="19"/>
        </w:rPr>
        <w:t xml:space="preserve">Our </w:t>
      </w:r>
      <w:r w:rsidRPr="00C9438D" w:rsidR="001D40B5">
        <w:rPr>
          <w:sz w:val="19"/>
          <w:szCs w:val="19"/>
        </w:rPr>
        <w:t>Health and Social Care</w:t>
      </w:r>
      <w:r w:rsidRPr="00C9438D">
        <w:rPr>
          <w:sz w:val="19"/>
          <w:szCs w:val="19"/>
        </w:rPr>
        <w:t xml:space="preserve"> curriculum ensures that social disadvantage is addressed through:</w:t>
      </w:r>
    </w:p>
    <w:p w:rsidRPr="00C9438D" w:rsidR="006740D1" w:rsidP="006740D1" w:rsidRDefault="006740D1" w14:paraId="7568C1FD" w14:textId="77777777">
      <w:pPr>
        <w:pStyle w:val="DCABullets"/>
        <w:rPr>
          <w:b/>
          <w:sz w:val="19"/>
        </w:rPr>
      </w:pPr>
      <w:r w:rsidRPr="00C9438D">
        <w:rPr>
          <w:sz w:val="19"/>
        </w:rPr>
        <w:t>Supporting students with extra information e.g. Knowledge navigators</w:t>
      </w:r>
    </w:p>
    <w:p w:rsidRPr="00C9438D" w:rsidR="006740D1" w:rsidP="006740D1" w:rsidRDefault="006740D1" w14:paraId="4EE6EE16" w14:textId="77777777">
      <w:pPr>
        <w:pStyle w:val="DCABullets"/>
        <w:rPr>
          <w:b/>
          <w:sz w:val="19"/>
        </w:rPr>
      </w:pPr>
      <w:r w:rsidRPr="00C9438D">
        <w:rPr>
          <w:sz w:val="19"/>
        </w:rPr>
        <w:t>Differentiated and personalised teaching - Students are fully supported with writing frames, sentence starters when writing up ideas</w:t>
      </w:r>
    </w:p>
    <w:p w:rsidRPr="00C9438D" w:rsidR="006740D1" w:rsidP="006740D1" w:rsidRDefault="006740D1" w14:paraId="0C48A07B" w14:textId="77777777">
      <w:pPr>
        <w:pStyle w:val="DCABullets"/>
        <w:rPr>
          <w:b/>
          <w:sz w:val="19"/>
        </w:rPr>
      </w:pPr>
      <w:r w:rsidRPr="00C9438D">
        <w:rPr>
          <w:sz w:val="19"/>
        </w:rPr>
        <w:t xml:space="preserve">Reading books/revision guides in </w:t>
      </w:r>
      <w:r w:rsidRPr="00C9438D" w:rsidR="009B0E0C">
        <w:rPr>
          <w:sz w:val="19"/>
        </w:rPr>
        <w:t>Enterprise</w:t>
      </w:r>
      <w:r w:rsidRPr="00C9438D">
        <w:rPr>
          <w:sz w:val="19"/>
        </w:rPr>
        <w:t xml:space="preserve"> with further recommendations to widen their knowledge e.g. supported intervention.</w:t>
      </w:r>
    </w:p>
    <w:p w:rsidRPr="00C9438D" w:rsidR="006740D1" w:rsidP="006740D1" w:rsidRDefault="006740D1" w14:paraId="59414408" w14:textId="77777777">
      <w:pPr>
        <w:pStyle w:val="DCABullets"/>
        <w:rPr>
          <w:b/>
          <w:sz w:val="19"/>
        </w:rPr>
      </w:pPr>
      <w:r w:rsidRPr="00C9438D">
        <w:rPr>
          <w:sz w:val="19"/>
        </w:rPr>
        <w:t xml:space="preserve">Students are also challenge to deeply think about current issues and consider their own opinion on issues. Our belief is that homework is used for deliberate practice of what has been taught in lessons. We also use retrieval practice and spaced revision to support all students with committing knowledge to long term memory. </w:t>
      </w:r>
    </w:p>
    <w:p w:rsidRPr="00C9438D" w:rsidR="006740D1" w:rsidP="003E13BF" w:rsidRDefault="006740D1" w14:paraId="37DBCD56" w14:textId="77777777">
      <w:pPr>
        <w:pStyle w:val="DCAText"/>
        <w:rPr>
          <w:b/>
          <w:sz w:val="19"/>
        </w:rPr>
      </w:pPr>
    </w:p>
    <w:p w:rsidRPr="00C9438D" w:rsidR="003E13BF" w:rsidP="003E13BF" w:rsidRDefault="003E13BF" w14:paraId="06611B56" w14:textId="77777777">
      <w:pPr>
        <w:pStyle w:val="DCATopSubHeader"/>
        <w:rPr>
          <w:sz w:val="19"/>
          <w:szCs w:val="19"/>
        </w:rPr>
      </w:pPr>
      <w:r w:rsidRPr="00C9438D">
        <w:rPr>
          <w:sz w:val="19"/>
          <w:szCs w:val="19"/>
        </w:rPr>
        <w:t>Opportunities to build an understanding of social, moral and ethical issues are developed alongside links to the wider world, including careers, through:</w:t>
      </w:r>
    </w:p>
    <w:p w:rsidRPr="00C9438D" w:rsidR="006740D1" w:rsidP="006740D1" w:rsidRDefault="006740D1" w14:paraId="56626378" w14:textId="77777777">
      <w:pPr>
        <w:spacing w:before="100" w:beforeAutospacing="1" w:after="100" w:afterAutospacing="1"/>
        <w:rPr>
          <w:rFonts w:eastAsia="Times New Roman" w:cstheme="minorHAnsi"/>
          <w:sz w:val="19"/>
          <w:szCs w:val="19"/>
          <w:lang w:eastAsia="en-GB"/>
        </w:rPr>
      </w:pPr>
      <w:r w:rsidRPr="00C9438D">
        <w:rPr>
          <w:rFonts w:eastAsia="Times New Roman" w:cstheme="minorHAnsi"/>
          <w:sz w:val="19"/>
          <w:szCs w:val="19"/>
          <w:lang w:eastAsia="en-GB"/>
        </w:rPr>
        <w:t>Students will be equipped with up to date powerful knowledge as shown above with systematic and powerful knowledge. The opportunities will allow them to become confident individuals where they question the world we live in and will have the urgency to want to find out more and research. Their skills that they will develop will allow them to apply their skills in the real world and support our community.</w:t>
      </w:r>
    </w:p>
    <w:p w:rsidRPr="00C9438D" w:rsidR="006740D1" w:rsidP="006740D1" w:rsidRDefault="006740D1" w14:paraId="178ED966" w14:textId="31013383">
      <w:pPr>
        <w:pStyle w:val="DCABullets"/>
        <w:rPr>
          <w:b/>
          <w:sz w:val="19"/>
        </w:rPr>
      </w:pPr>
      <w:r w:rsidRPr="00C9438D">
        <w:rPr>
          <w:sz w:val="19"/>
        </w:rPr>
        <w:t>The skills involved will allow students to develop their skills in other subjects as well as preparing them for the real world of world e.g. map skills, maths skills and general knowledge of their local and wider world. They w</w:t>
      </w:r>
      <w:r w:rsidRPr="00C9438D" w:rsidR="009B0E0C">
        <w:rPr>
          <w:sz w:val="19"/>
        </w:rPr>
        <w:t>ill be exposed to real life scenarios and pot</w:t>
      </w:r>
      <w:r w:rsidRPr="00C9438D" w:rsidR="001D40B5">
        <w:rPr>
          <w:sz w:val="19"/>
        </w:rPr>
        <w:t>ential visits from the health care industry</w:t>
      </w:r>
      <w:r w:rsidRPr="00C9438D" w:rsidR="009B0E0C">
        <w:rPr>
          <w:sz w:val="19"/>
        </w:rPr>
        <w:t xml:space="preserve"> </w:t>
      </w:r>
      <w:r w:rsidRPr="00C9438D">
        <w:rPr>
          <w:sz w:val="19"/>
        </w:rPr>
        <w:t xml:space="preserve">and how they apply these skills in their work. </w:t>
      </w:r>
    </w:p>
    <w:p w:rsidRPr="00C9438D" w:rsidR="006740D1" w:rsidP="006740D1" w:rsidRDefault="006740D1" w14:paraId="5E36D99F" w14:textId="77777777">
      <w:pPr>
        <w:pStyle w:val="DCABullets"/>
        <w:rPr>
          <w:b/>
          <w:sz w:val="19"/>
        </w:rPr>
      </w:pPr>
      <w:r w:rsidRPr="00C9438D">
        <w:rPr>
          <w:sz w:val="19"/>
        </w:rPr>
        <w:t xml:space="preserve">The topics will allow them to think about the impacts incidents have on people, the environment and the economy. They will have opportunities to make decisions on particular issues and consider the moral thing to do. </w:t>
      </w:r>
    </w:p>
    <w:p w:rsidRPr="00C9438D" w:rsidR="006740D1" w:rsidP="006740D1" w:rsidRDefault="006740D1" w14:paraId="7947921C" w14:textId="77777777">
      <w:pPr>
        <w:pStyle w:val="DCABullets"/>
        <w:rPr>
          <w:b/>
          <w:sz w:val="19"/>
        </w:rPr>
      </w:pPr>
      <w:r w:rsidRPr="00C9438D">
        <w:rPr>
          <w:sz w:val="19"/>
        </w:rPr>
        <w:t>Students will see the impacts locally e.g. cultural dilution, regionally, nationally and global</w:t>
      </w:r>
      <w:r w:rsidRPr="00C9438D" w:rsidR="009B0E0C">
        <w:rPr>
          <w:sz w:val="19"/>
        </w:rPr>
        <w:t>ly and will be able to synthesis</w:t>
      </w:r>
      <w:r w:rsidRPr="00C9438D">
        <w:rPr>
          <w:sz w:val="19"/>
        </w:rPr>
        <w:t>e their ideas. They will be exposed to the outdoors and learning outside, they also able to develop skills of issues they see around them and consider ethical issues in their own communities.</w:t>
      </w:r>
    </w:p>
    <w:p w:rsidRPr="00C9438D" w:rsidR="004C1EE3" w:rsidP="006740D1" w:rsidRDefault="004C1EE3" w14:paraId="20A2DB06" w14:textId="77777777">
      <w:pPr>
        <w:pStyle w:val="DCATopSubHeader"/>
        <w:rPr>
          <w:sz w:val="19"/>
          <w:szCs w:val="19"/>
        </w:rPr>
      </w:pPr>
    </w:p>
    <w:p w:rsidRPr="00C9438D" w:rsidR="006740D1" w:rsidP="006740D1" w:rsidRDefault="006740D1" w14:paraId="49BD24D9" w14:textId="2066A95E">
      <w:pPr>
        <w:pStyle w:val="DCATopSubHeader"/>
        <w:rPr>
          <w:sz w:val="19"/>
          <w:szCs w:val="19"/>
        </w:rPr>
      </w:pPr>
      <w:r w:rsidRPr="00C9438D">
        <w:rPr>
          <w:sz w:val="19"/>
          <w:szCs w:val="19"/>
        </w:rPr>
        <w:t xml:space="preserve">A true love of </w:t>
      </w:r>
      <w:r w:rsidRPr="00C9438D" w:rsidR="004C1EE3">
        <w:rPr>
          <w:sz w:val="19"/>
          <w:szCs w:val="19"/>
        </w:rPr>
        <w:t xml:space="preserve">Health and Social Care </w:t>
      </w:r>
      <w:r w:rsidRPr="00C9438D">
        <w:rPr>
          <w:sz w:val="19"/>
          <w:szCs w:val="19"/>
        </w:rPr>
        <w:t>is developed by teaching beyond the domain of the BTEC specification. Examples of such content: (Complete for Years 9 &amp; 10 only)</w:t>
      </w:r>
    </w:p>
    <w:p w:rsidRPr="00C9438D" w:rsidR="004E0B11" w:rsidP="004E0B11" w:rsidRDefault="004E0B11" w14:paraId="565B99A8" w14:textId="77777777">
      <w:pPr>
        <w:spacing w:before="180" w:after="60"/>
        <w:ind w:right="851"/>
        <w:rPr>
          <w:rFonts w:cs="Arial"/>
          <w:b/>
          <w:color w:val="7030A0"/>
          <w:sz w:val="18"/>
          <w:szCs w:val="18"/>
        </w:rPr>
      </w:pPr>
      <w:r w:rsidRPr="4C66E7E3" w:rsidR="004E0B11">
        <w:rPr>
          <w:b w:val="1"/>
          <w:bCs w:val="1"/>
          <w:color w:val="7030A0"/>
          <w:sz w:val="19"/>
          <w:szCs w:val="19"/>
        </w:rPr>
        <w:t xml:space="preserve">Extra reading: </w:t>
      </w:r>
      <w:r w:rsidRPr="4C66E7E3" w:rsidR="004E0B11">
        <w:rPr>
          <w:rFonts w:cs="Arial"/>
          <w:b w:val="1"/>
          <w:bCs w:val="1"/>
          <w:color w:val="7030A0"/>
          <w:sz w:val="18"/>
          <w:szCs w:val="18"/>
        </w:rPr>
        <w:t>Textbooks</w:t>
      </w:r>
    </w:p>
    <w:p w:rsidRPr="00C9438D" w:rsidR="004E0B11" w:rsidP="004E0B11" w:rsidRDefault="004E0B11" w14:paraId="32BCA06F" w14:textId="77777777">
      <w:pPr>
        <w:spacing w:before="80" w:after="60" w:line="240" w:lineRule="atLeast"/>
        <w:ind w:right="850"/>
        <w:rPr>
          <w:rFonts w:cs="Arial"/>
          <w:sz w:val="18"/>
          <w:szCs w:val="18"/>
        </w:rPr>
      </w:pPr>
      <w:r w:rsidRPr="00C9438D">
        <w:rPr>
          <w:rFonts w:cs="Arial"/>
          <w:bCs/>
          <w:sz w:val="18"/>
          <w:szCs w:val="18"/>
        </w:rPr>
        <w:t>Higgins, H.,</w:t>
      </w:r>
      <w:r w:rsidRPr="00C9438D">
        <w:rPr>
          <w:rFonts w:cs="Arial"/>
          <w:bCs/>
          <w:i/>
          <w:sz w:val="18"/>
          <w:szCs w:val="18"/>
        </w:rPr>
        <w:t xml:space="preserve"> </w:t>
      </w:r>
      <w:r w:rsidRPr="00C9438D">
        <w:rPr>
          <w:rStyle w:val="lookup-resultcontent"/>
          <w:rFonts w:cs="Arial"/>
          <w:sz w:val="18"/>
          <w:szCs w:val="18"/>
        </w:rPr>
        <w:t xml:space="preserve">Lavers, S. and Garnham, P. </w:t>
      </w:r>
      <w:r w:rsidRPr="00C9438D">
        <w:rPr>
          <w:rFonts w:cs="Arial"/>
          <w:bCs/>
          <w:i/>
          <w:sz w:val="18"/>
          <w:szCs w:val="18"/>
        </w:rPr>
        <w:t xml:space="preserve">BTEC First in Health and Social Care 2010 Student Book (1st edition), </w:t>
      </w:r>
      <w:r w:rsidRPr="00C9438D">
        <w:rPr>
          <w:rFonts w:cs="Arial"/>
          <w:bCs/>
          <w:sz w:val="18"/>
          <w:szCs w:val="18"/>
        </w:rPr>
        <w:t>Pearson Education,</w:t>
      </w:r>
      <w:r w:rsidRPr="00C9438D">
        <w:rPr>
          <w:rFonts w:cs="Arial"/>
          <w:color w:val="333333"/>
          <w:sz w:val="18"/>
          <w:szCs w:val="18"/>
          <w:shd w:val="clear" w:color="auto" w:fill="FFFFFF"/>
        </w:rPr>
        <w:t xml:space="preserve"> 2012, ISBN </w:t>
      </w:r>
      <w:r w:rsidRPr="00C9438D">
        <w:rPr>
          <w:rFonts w:cs="Arial"/>
          <w:bCs/>
          <w:sz w:val="18"/>
          <w:szCs w:val="18"/>
        </w:rPr>
        <w:t xml:space="preserve">9781446901359 − </w:t>
      </w:r>
      <w:r w:rsidRPr="00C9438D">
        <w:rPr>
          <w:rFonts w:cs="Arial"/>
          <w:sz w:val="18"/>
          <w:szCs w:val="18"/>
        </w:rPr>
        <w:t>suitable for students aged 14–16. This book has information on growth and development across each life stage, factors and life events.</w:t>
      </w:r>
    </w:p>
    <w:p w:rsidRPr="00C9438D" w:rsidR="004E0B11" w:rsidP="004E0B11" w:rsidRDefault="004E0B11" w14:paraId="09638E74" w14:textId="77777777">
      <w:pPr>
        <w:spacing w:before="80" w:after="60" w:line="240" w:lineRule="atLeast"/>
        <w:ind w:right="850"/>
        <w:rPr>
          <w:rFonts w:cs="Arial"/>
          <w:bCs/>
          <w:sz w:val="18"/>
          <w:szCs w:val="18"/>
        </w:rPr>
      </w:pPr>
      <w:r w:rsidRPr="00C9438D">
        <w:rPr>
          <w:rFonts w:cs="Arial"/>
          <w:sz w:val="18"/>
          <w:szCs w:val="18"/>
        </w:rPr>
        <w:t>Meggitt, C.</w:t>
      </w:r>
      <w:r w:rsidRPr="00C9438D">
        <w:rPr>
          <w:rFonts w:eastAsia="Times New Roman" w:cs="Arial"/>
          <w:bCs/>
          <w:color w:val="111111"/>
          <w:kern w:val="36"/>
          <w:sz w:val="18"/>
          <w:szCs w:val="18"/>
        </w:rPr>
        <w:t xml:space="preserve"> </w:t>
      </w:r>
      <w:r w:rsidRPr="00C9438D">
        <w:rPr>
          <w:rFonts w:cs="Arial"/>
          <w:bCs/>
          <w:i/>
          <w:sz w:val="18"/>
          <w:szCs w:val="18"/>
        </w:rPr>
        <w:t xml:space="preserve">Child development, an illustrated guide with DVD: birth to 19 years (3rd edition), </w:t>
      </w:r>
      <w:r w:rsidRPr="00C9438D">
        <w:rPr>
          <w:rFonts w:cs="Arial"/>
          <w:bCs/>
          <w:sz w:val="18"/>
          <w:szCs w:val="18"/>
        </w:rPr>
        <w:t>Pearson Education, 2012, ISBN 9780435078805 − this book is accessible for students aged 14–16. It gives an overview of milestones for infants, children and adolescents from birth up to 19 years across all areas of development with links to photographs. A DVD of video clips is included which illustrates children’s development.</w:t>
      </w:r>
    </w:p>
    <w:p w:rsidRPr="00C9438D" w:rsidR="004E0B11" w:rsidP="004E0B11" w:rsidRDefault="004E0B11" w14:paraId="4B5CC099" w14:textId="77777777">
      <w:pPr>
        <w:spacing w:before="180" w:after="60"/>
        <w:ind w:right="851"/>
        <w:rPr>
          <w:rFonts w:cs="Arial"/>
          <w:sz w:val="18"/>
          <w:szCs w:val="18"/>
        </w:rPr>
      </w:pPr>
      <w:r w:rsidRPr="00C9438D">
        <w:rPr>
          <w:rFonts w:cs="Arial"/>
          <w:b/>
          <w:sz w:val="18"/>
          <w:szCs w:val="18"/>
        </w:rPr>
        <w:t>Journals</w:t>
      </w:r>
    </w:p>
    <w:p w:rsidRPr="00C9438D" w:rsidR="004E0B11" w:rsidP="004E0B11" w:rsidRDefault="004E0B11" w14:paraId="405579DC" w14:textId="77777777">
      <w:pPr>
        <w:spacing w:before="80" w:after="60" w:line="240" w:lineRule="atLeast"/>
        <w:ind w:right="850"/>
        <w:rPr>
          <w:rFonts w:cs="Arial"/>
          <w:sz w:val="18"/>
          <w:szCs w:val="18"/>
        </w:rPr>
      </w:pPr>
      <w:r w:rsidRPr="00C9438D">
        <w:rPr>
          <w:rFonts w:cs="Arial"/>
          <w:i/>
          <w:sz w:val="18"/>
          <w:szCs w:val="18"/>
        </w:rPr>
        <w:t xml:space="preserve">Nursing Times </w:t>
      </w:r>
      <w:r w:rsidRPr="00C9438D">
        <w:rPr>
          <w:rFonts w:cs="Arial"/>
          <w:sz w:val="18"/>
          <w:szCs w:val="18"/>
        </w:rPr>
        <w:t>(EMAP Ltd) − produced for professionals working in the NHS this magazine is not suitable for students but may contain useful information such as support for older people that teachers could draw on in their lessons.</w:t>
      </w:r>
    </w:p>
    <w:p w:rsidRPr="00C9438D" w:rsidR="004E0B11" w:rsidP="006740D1" w:rsidRDefault="004E0B11" w14:paraId="6AE49FD0" w14:textId="03A69B06">
      <w:pPr>
        <w:pStyle w:val="DCATopSubHeader"/>
        <w:rPr>
          <w:sz w:val="19"/>
          <w:szCs w:val="19"/>
        </w:rPr>
      </w:pPr>
      <w:r w:rsidRPr="00C9438D">
        <w:rPr>
          <w:sz w:val="19"/>
          <w:szCs w:val="19"/>
        </w:rPr>
        <w:t>Online Research and Watchung up to date health related programmes:</w:t>
      </w:r>
    </w:p>
    <w:p w:rsidRPr="00C9438D" w:rsidR="004E0B11" w:rsidP="004E0B11" w:rsidRDefault="004E0B11" w14:paraId="2FAFE3E7" w14:textId="77777777">
      <w:pPr>
        <w:spacing w:before="180" w:after="60"/>
        <w:ind w:right="851"/>
        <w:rPr>
          <w:rFonts w:cs="Arial"/>
          <w:sz w:val="18"/>
          <w:szCs w:val="18"/>
        </w:rPr>
      </w:pPr>
      <w:r w:rsidRPr="00C9438D">
        <w:rPr>
          <w:rFonts w:cs="Arial"/>
          <w:b/>
          <w:sz w:val="18"/>
          <w:szCs w:val="18"/>
        </w:rPr>
        <w:t>Websites</w:t>
      </w:r>
    </w:p>
    <w:p w:rsidRPr="00C9438D" w:rsidR="004E0B11" w:rsidP="004E0B11" w:rsidRDefault="004E0B11" w14:paraId="09C6E0AD" w14:textId="77777777">
      <w:pPr>
        <w:spacing w:before="80" w:after="60" w:line="240" w:lineRule="atLeast"/>
        <w:ind w:right="850"/>
        <w:rPr>
          <w:rFonts w:cs="Arial"/>
          <w:sz w:val="18"/>
          <w:szCs w:val="18"/>
        </w:rPr>
      </w:pPr>
      <w:hyperlink w:history="1" r:id="rId7">
        <w:r w:rsidRPr="00C9438D">
          <w:rPr>
            <w:rStyle w:val="Hyperlink"/>
            <w:rFonts w:cs="Arial"/>
            <w:sz w:val="18"/>
            <w:szCs w:val="18"/>
          </w:rPr>
          <w:t>www.ageuk.org.uk/</w:t>
        </w:r>
      </w:hyperlink>
      <w:r w:rsidRPr="00C9438D">
        <w:rPr>
          <w:rFonts w:cs="Arial"/>
          <w:sz w:val="18"/>
          <w:szCs w:val="18"/>
        </w:rPr>
        <w:t xml:space="preserve"> </w:t>
      </w:r>
      <w:r w:rsidRPr="00C9438D">
        <w:rPr>
          <w:rFonts w:cs="Arial"/>
          <w:i/>
          <w:sz w:val="18"/>
          <w:szCs w:val="18"/>
        </w:rPr>
        <w:t>Age UK</w:t>
      </w:r>
      <w:r w:rsidRPr="00C9438D">
        <w:rPr>
          <w:rFonts w:cs="Arial"/>
          <w:sz w:val="18"/>
          <w:szCs w:val="18"/>
        </w:rPr>
        <w:t xml:space="preserve"> − a charity for older people. Provides information on factors and events that impact on older people and explains sources of support. Students may need direction to relevant/suitable pages.</w:t>
      </w:r>
    </w:p>
    <w:p w:rsidRPr="00C9438D" w:rsidR="004E0B11" w:rsidP="004E0B11" w:rsidRDefault="004E0B11" w14:paraId="2DA5F277" w14:textId="77777777">
      <w:pPr>
        <w:spacing w:before="80" w:after="60" w:line="240" w:lineRule="atLeast"/>
        <w:ind w:right="850"/>
        <w:rPr>
          <w:rFonts w:cs="Arial"/>
          <w:sz w:val="18"/>
          <w:szCs w:val="18"/>
        </w:rPr>
      </w:pPr>
      <w:hyperlink w:history="1" r:id="rId8">
        <w:r w:rsidRPr="00C9438D">
          <w:rPr>
            <w:rStyle w:val="Hyperlink"/>
            <w:rFonts w:cs="Arial"/>
            <w:sz w:val="18"/>
            <w:szCs w:val="18"/>
          </w:rPr>
          <w:t>www.barnardos.org.uk</w:t>
        </w:r>
      </w:hyperlink>
      <w:r w:rsidRPr="00C9438D">
        <w:rPr>
          <w:rFonts w:cs="Arial"/>
          <w:sz w:val="18"/>
          <w:szCs w:val="18"/>
        </w:rPr>
        <w:t xml:space="preserve">, </w:t>
      </w:r>
      <w:r w:rsidRPr="00C9438D">
        <w:rPr>
          <w:rFonts w:cs="Arial"/>
          <w:i/>
          <w:sz w:val="18"/>
          <w:szCs w:val="18"/>
        </w:rPr>
        <w:t>Barnardo’s Believe in Children −</w:t>
      </w:r>
      <w:r w:rsidRPr="00C9438D">
        <w:rPr>
          <w:rFonts w:cs="Arial"/>
          <w:sz w:val="18"/>
          <w:szCs w:val="18"/>
        </w:rPr>
        <w:t xml:space="preserve"> has information on factors and life events that impact on infants, children and adolescents. Students may need direction to relevant/suitable pages.</w:t>
      </w:r>
    </w:p>
    <w:p w:rsidRPr="00C9438D" w:rsidR="004E0B11" w:rsidP="004E0B11" w:rsidRDefault="004E0B11" w14:paraId="525379C0" w14:textId="77777777">
      <w:pPr>
        <w:spacing w:before="80" w:after="60" w:line="240" w:lineRule="atLeast"/>
        <w:ind w:right="850"/>
        <w:rPr>
          <w:rFonts w:cs="Arial"/>
          <w:sz w:val="18"/>
          <w:szCs w:val="18"/>
        </w:rPr>
      </w:pPr>
      <w:hyperlink w:history="1" r:id="rId9">
        <w:r w:rsidRPr="00C9438D">
          <w:rPr>
            <w:rStyle w:val="Hyperlink"/>
            <w:rFonts w:cs="Arial"/>
            <w:sz w:val="18"/>
            <w:szCs w:val="18"/>
          </w:rPr>
          <w:t>www.businessballs.com/games.htm</w:t>
        </w:r>
      </w:hyperlink>
      <w:r w:rsidRPr="00C9438D">
        <w:rPr>
          <w:rFonts w:cs="Arial"/>
          <w:sz w:val="18"/>
          <w:szCs w:val="18"/>
        </w:rPr>
        <w:t xml:space="preserve">, Businessballs – a learning and development resource that provides games and activities to solve problems. </w:t>
      </w:r>
    </w:p>
    <w:p w:rsidRPr="00C9438D" w:rsidR="004E0B11" w:rsidP="004E0B11" w:rsidRDefault="004E0B11" w14:paraId="67728F44" w14:textId="77777777">
      <w:pPr>
        <w:spacing w:before="80" w:after="60" w:line="240" w:lineRule="atLeast"/>
        <w:ind w:right="850"/>
        <w:rPr>
          <w:rFonts w:cs="Arial"/>
          <w:sz w:val="18"/>
          <w:szCs w:val="18"/>
        </w:rPr>
      </w:pPr>
      <w:hyperlink w:history="1" r:id="rId10">
        <w:r w:rsidRPr="00C9438D">
          <w:rPr>
            <w:rStyle w:val="Hyperlink"/>
            <w:rFonts w:cs="Arial"/>
            <w:sz w:val="18"/>
            <w:szCs w:val="18"/>
          </w:rPr>
          <w:t>www.nhs.uk</w:t>
        </w:r>
      </w:hyperlink>
      <w:r w:rsidRPr="00C9438D">
        <w:rPr>
          <w:rFonts w:cs="Arial"/>
          <w:sz w:val="18"/>
          <w:szCs w:val="18"/>
        </w:rPr>
        <w:t xml:space="preserve">, </w:t>
      </w:r>
      <w:r w:rsidRPr="00C9438D">
        <w:rPr>
          <w:rFonts w:cs="Arial"/>
          <w:i/>
          <w:sz w:val="18"/>
          <w:szCs w:val="18"/>
        </w:rPr>
        <w:t>National Health Service</w:t>
      </w:r>
      <w:r w:rsidRPr="00C9438D">
        <w:rPr>
          <w:rFonts w:cs="Arial"/>
          <w:sz w:val="18"/>
          <w:szCs w:val="18"/>
        </w:rPr>
        <w:t xml:space="preserve"> − information on NHS services and support, inherited disease and healthy lifestyle choices. Students may need direction to relevant/suitable pages.</w:t>
      </w:r>
    </w:p>
    <w:p w:rsidRPr="00C9438D" w:rsidR="004E0B11" w:rsidP="004E0B11" w:rsidRDefault="004E0B11" w14:paraId="30EF1FB6" w14:textId="77777777">
      <w:pPr>
        <w:spacing w:before="80" w:after="60" w:line="240" w:lineRule="atLeast"/>
        <w:ind w:right="850"/>
        <w:rPr>
          <w:rFonts w:cs="Arial"/>
          <w:sz w:val="18"/>
          <w:szCs w:val="18"/>
        </w:rPr>
      </w:pPr>
      <w:hyperlink w:history="1" r:id="rId11">
        <w:r w:rsidRPr="00C9438D">
          <w:rPr>
            <w:rStyle w:val="Hyperlink"/>
            <w:rFonts w:cs="Arial"/>
            <w:sz w:val="18"/>
            <w:szCs w:val="18"/>
          </w:rPr>
          <w:t>www.nutrition.org.uk</w:t>
        </w:r>
      </w:hyperlink>
      <w:r w:rsidRPr="00C9438D">
        <w:rPr>
          <w:rFonts w:cs="Arial"/>
          <w:sz w:val="18"/>
          <w:szCs w:val="18"/>
        </w:rPr>
        <w:t xml:space="preserve"> ‘Healthy eating’, </w:t>
      </w:r>
      <w:r w:rsidRPr="00C9438D">
        <w:rPr>
          <w:rFonts w:cs="Arial"/>
          <w:i/>
          <w:sz w:val="18"/>
          <w:szCs w:val="18"/>
        </w:rPr>
        <w:t>British Nutrition Foundation</w:t>
      </w:r>
      <w:r w:rsidRPr="00C9438D">
        <w:rPr>
          <w:rFonts w:cs="Arial"/>
          <w:sz w:val="18"/>
          <w:szCs w:val="18"/>
        </w:rPr>
        <w:t xml:space="preserve"> − includes pages on healthy eating tips accessible for students aged 14–16.</w:t>
      </w:r>
    </w:p>
    <w:p w:rsidRPr="00C9438D" w:rsidR="004E0B11" w:rsidP="004E0B11" w:rsidRDefault="004E0B11" w14:paraId="60A05432" w14:textId="77777777">
      <w:pPr>
        <w:pStyle w:val="paragraph"/>
        <w:spacing w:before="0" w:beforeAutospacing="0" w:after="0" w:afterAutospacing="0"/>
        <w:textAlignment w:val="baseline"/>
        <w:rPr>
          <w:rFonts w:cs="Arial" w:asciiTheme="minorHAnsi" w:hAnsiTheme="minorHAnsi"/>
          <w:sz w:val="18"/>
          <w:szCs w:val="18"/>
        </w:rPr>
      </w:pPr>
    </w:p>
    <w:p w:rsidRPr="00C9438D" w:rsidR="004E0B11" w:rsidP="004E0B11" w:rsidRDefault="004E0B11" w14:paraId="01CADC28" w14:textId="77777777">
      <w:pPr>
        <w:spacing w:before="80" w:after="60"/>
        <w:ind w:right="851"/>
        <w:rPr>
          <w:rFonts w:cs="Arial"/>
          <w:sz w:val="18"/>
          <w:szCs w:val="18"/>
        </w:rPr>
      </w:pPr>
      <w:r w:rsidRPr="4C66E7E3" w:rsidR="004E0B11">
        <w:rPr>
          <w:rFonts w:cs="Arial"/>
          <w:b w:val="1"/>
          <w:bCs w:val="1"/>
          <w:sz w:val="18"/>
          <w:szCs w:val="18"/>
        </w:rPr>
        <w:t>DVDs and videos</w:t>
      </w:r>
    </w:p>
    <w:p w:rsidRPr="00C9438D" w:rsidR="004E0B11" w:rsidP="004E0B11" w:rsidRDefault="004E0B11" w14:paraId="08D3DA72" w14:textId="77777777">
      <w:pPr>
        <w:spacing w:before="80" w:after="60" w:line="240" w:lineRule="atLeast"/>
        <w:ind w:right="850"/>
        <w:rPr>
          <w:rFonts w:cs="Arial"/>
          <w:sz w:val="18"/>
          <w:szCs w:val="18"/>
        </w:rPr>
      </w:pPr>
      <w:r w:rsidRPr="00C9438D">
        <w:rPr>
          <w:rFonts w:cs="Arial"/>
          <w:i/>
          <w:sz w:val="18"/>
          <w:szCs w:val="18"/>
        </w:rPr>
        <w:t>Classification of motor skills: skill acquisition (fine/gross..serial..)</w:t>
      </w:r>
      <w:r w:rsidRPr="00C9438D">
        <w:rPr>
          <w:rFonts w:cs="Arial"/>
          <w:sz w:val="18"/>
          <w:szCs w:val="18"/>
        </w:rPr>
        <w:t xml:space="preserve">, available from: </w:t>
      </w:r>
      <w:hyperlink w:history="1" r:id="rId13">
        <w:r w:rsidRPr="00C9438D">
          <w:rPr>
            <w:rStyle w:val="Hyperlink"/>
            <w:rFonts w:cs="Arial"/>
            <w:sz w:val="18"/>
            <w:szCs w:val="18"/>
          </w:rPr>
          <w:t>www.youtube.com/watch?v=MyJzoXqfVx4</w:t>
        </w:r>
      </w:hyperlink>
      <w:r w:rsidRPr="00C9438D">
        <w:rPr>
          <w:rFonts w:cs="Arial"/>
          <w:sz w:val="18"/>
          <w:szCs w:val="18"/>
        </w:rPr>
        <w:t xml:space="preserve"> − a video clip that demonstrates the difference between gross and fine motor skills in adults and gives descriptions/differences between each aspect of physical development.</w:t>
      </w:r>
    </w:p>
    <w:p w:rsidRPr="00C9438D" w:rsidR="004E0B11" w:rsidP="004E0B11" w:rsidRDefault="004E0B11" w14:paraId="42700707" w14:textId="77777777">
      <w:pPr>
        <w:spacing w:before="80" w:after="60" w:line="240" w:lineRule="atLeast"/>
        <w:rPr>
          <w:rFonts w:cs="Arial"/>
          <w:sz w:val="18"/>
          <w:szCs w:val="18"/>
        </w:rPr>
      </w:pPr>
      <w:r w:rsidRPr="00C9438D">
        <w:rPr>
          <w:rFonts w:cs="Arial"/>
          <w:i/>
          <w:sz w:val="18"/>
          <w:szCs w:val="18"/>
        </w:rPr>
        <w:t>Coping with redundancy</w:t>
      </w:r>
      <w:r w:rsidRPr="00C9438D">
        <w:rPr>
          <w:rFonts w:cs="Arial"/>
          <w:sz w:val="18"/>
          <w:szCs w:val="18"/>
        </w:rPr>
        <w:t>, available from: www.nhs.uk – a video clip by the NHS that shows an individual speaking about the effects of redundancy.</w:t>
      </w:r>
    </w:p>
    <w:p w:rsidRPr="00C9438D" w:rsidR="004E0B11" w:rsidP="004E0B11" w:rsidRDefault="004E0B11" w14:paraId="5ECA798C" w14:textId="77777777">
      <w:pPr>
        <w:spacing w:before="80" w:after="60" w:line="240" w:lineRule="atLeast"/>
        <w:ind w:right="850"/>
        <w:rPr>
          <w:rFonts w:cs="Arial"/>
          <w:sz w:val="18"/>
          <w:szCs w:val="18"/>
        </w:rPr>
      </w:pPr>
      <w:r w:rsidRPr="00C9438D">
        <w:rPr>
          <w:rFonts w:cs="Arial"/>
          <w:i/>
          <w:sz w:val="18"/>
          <w:szCs w:val="18"/>
        </w:rPr>
        <w:t>Early Years Foundation Stage videos</w:t>
      </w:r>
      <w:r w:rsidRPr="00C9438D">
        <w:rPr>
          <w:rFonts w:cs="Arial"/>
          <w:sz w:val="18"/>
          <w:szCs w:val="18"/>
        </w:rPr>
        <w:t xml:space="preserve">, available from: </w:t>
      </w:r>
      <w:hyperlink w:history="1" r:id="rId14">
        <w:r w:rsidRPr="00C9438D">
          <w:rPr>
            <w:rStyle w:val="Hyperlink"/>
            <w:rFonts w:cs="Arial"/>
            <w:sz w:val="18"/>
            <w:szCs w:val="18"/>
          </w:rPr>
          <w:t>www.youtube.com/playlist?list=PL7914115EB65911A5</w:t>
        </w:r>
      </w:hyperlink>
      <w:r w:rsidRPr="00C9438D">
        <w:rPr>
          <w:rFonts w:cs="Arial"/>
          <w:sz w:val="18"/>
          <w:szCs w:val="18"/>
        </w:rPr>
        <w:t xml:space="preserve"> − series of Early Years Foundation Stage video clips produced by the Department of Education. Includes, e.g., ‘</w:t>
      </w:r>
      <w:r w:rsidRPr="00C9438D">
        <w:rPr>
          <w:rFonts w:cs="Arial"/>
          <w:i/>
          <w:sz w:val="18"/>
          <w:szCs w:val="18"/>
        </w:rPr>
        <w:t>Children play on a pirate ship’</w:t>
      </w:r>
      <w:r w:rsidRPr="00C9438D">
        <w:rPr>
          <w:rFonts w:cs="Arial"/>
          <w:sz w:val="18"/>
          <w:szCs w:val="18"/>
        </w:rPr>
        <w:t xml:space="preserve"> and</w:t>
      </w:r>
      <w:r w:rsidRPr="00C9438D">
        <w:rPr>
          <w:rFonts w:cs="Arial"/>
          <w:i/>
          <w:sz w:val="18"/>
          <w:szCs w:val="18"/>
        </w:rPr>
        <w:t xml:space="preserve"> ‘Children play at being travel agents’</w:t>
      </w:r>
      <w:r w:rsidRPr="00C9438D">
        <w:rPr>
          <w:rFonts w:cs="Arial"/>
          <w:sz w:val="18"/>
          <w:szCs w:val="18"/>
        </w:rPr>
        <w:t>.</w:t>
      </w:r>
    </w:p>
    <w:p w:rsidRPr="00C9438D" w:rsidR="004E0B11" w:rsidP="004E0B11" w:rsidRDefault="004E0B11" w14:paraId="18A5E02E" w14:textId="77777777">
      <w:pPr>
        <w:spacing w:before="80" w:after="60" w:line="240" w:lineRule="atLeast"/>
        <w:ind w:right="850"/>
        <w:rPr>
          <w:rFonts w:cs="Arial"/>
          <w:bCs/>
          <w:sz w:val="18"/>
          <w:szCs w:val="18"/>
        </w:rPr>
      </w:pPr>
      <w:r w:rsidRPr="00C9438D">
        <w:rPr>
          <w:rFonts w:cs="Arial"/>
          <w:bCs/>
          <w:i/>
          <w:sz w:val="18"/>
          <w:szCs w:val="18"/>
        </w:rPr>
        <w:t>GCSEase: Health and Social Care DVD</w:t>
      </w:r>
      <w:r w:rsidRPr="00C9438D">
        <w:rPr>
          <w:rFonts w:cs="Arial"/>
          <w:bCs/>
          <w:sz w:val="18"/>
          <w:szCs w:val="18"/>
        </w:rPr>
        <w:t xml:space="preserve">, available from: </w:t>
      </w:r>
      <w:hyperlink w:history="1" r:id="rId15">
        <w:r w:rsidRPr="00C9438D">
          <w:rPr>
            <w:rStyle w:val="Hyperlink"/>
            <w:rFonts w:cs="Arial"/>
            <w:bCs/>
            <w:sz w:val="18"/>
            <w:szCs w:val="18"/>
          </w:rPr>
          <w:t>shop.channel4learning.com/</w:t>
        </w:r>
      </w:hyperlink>
      <w:r w:rsidRPr="00C9438D">
        <w:rPr>
          <w:rFonts w:cs="Arial"/>
          <w:bCs/>
          <w:sz w:val="18"/>
          <w:szCs w:val="18"/>
        </w:rPr>
        <w:t xml:space="preserve"> − contains material suitable for students aged 14–16. Includes types of support and how relationships and life events influence health and well-being.</w:t>
      </w:r>
    </w:p>
    <w:p w:rsidRPr="00C9438D" w:rsidR="004E0B11" w:rsidP="004E0B11" w:rsidRDefault="004E0B11" w14:paraId="2E9602E7" w14:textId="77777777">
      <w:pPr>
        <w:spacing w:before="80" w:after="60" w:line="240" w:lineRule="atLeast"/>
        <w:ind w:right="850"/>
        <w:rPr>
          <w:rFonts w:cs="Arial"/>
          <w:sz w:val="18"/>
          <w:szCs w:val="18"/>
        </w:rPr>
      </w:pPr>
      <w:r w:rsidRPr="00C9438D">
        <w:rPr>
          <w:rFonts w:cs="Arial"/>
          <w:i/>
          <w:sz w:val="18"/>
          <w:szCs w:val="18"/>
        </w:rPr>
        <w:t>Kevin becomes a teenager: BBC comedy</w:t>
      </w:r>
      <w:r w:rsidRPr="00C9438D">
        <w:rPr>
          <w:rFonts w:cs="Arial"/>
          <w:sz w:val="18"/>
          <w:szCs w:val="18"/>
        </w:rPr>
        <w:t xml:space="preserve">, available from: </w:t>
      </w:r>
      <w:hyperlink w:history="1" r:id="rId16">
        <w:r w:rsidRPr="00C9438D">
          <w:rPr>
            <w:rStyle w:val="Hyperlink"/>
            <w:rFonts w:cs="Arial"/>
            <w:sz w:val="18"/>
            <w:szCs w:val="18"/>
          </w:rPr>
          <w:t>https://www.youtube.com/watch?v=dLuEY6jN6gY%20</w:t>
        </w:r>
      </w:hyperlink>
      <w:r w:rsidRPr="00C9438D">
        <w:rPr>
          <w:rFonts w:cs="Arial"/>
          <w:sz w:val="18"/>
          <w:szCs w:val="18"/>
        </w:rPr>
        <w:t>– a video clip by the BBC that shows the change in behaviour and attitudes as a teenager reaches 13 years.</w:t>
      </w:r>
    </w:p>
    <w:p w:rsidRPr="00C9438D" w:rsidR="004E0B11" w:rsidP="004E0B11" w:rsidRDefault="004E0B11" w14:paraId="4BFA289E" w14:textId="77777777">
      <w:pPr>
        <w:spacing w:before="80" w:after="60" w:line="240" w:lineRule="atLeast"/>
        <w:ind w:right="850"/>
        <w:rPr>
          <w:rFonts w:cs="Arial"/>
          <w:sz w:val="18"/>
          <w:szCs w:val="18"/>
        </w:rPr>
      </w:pPr>
      <w:r w:rsidRPr="00C9438D">
        <w:rPr>
          <w:rFonts w:cs="Arial"/>
          <w:i/>
          <w:sz w:val="18"/>
          <w:szCs w:val="18"/>
        </w:rPr>
        <w:t>Man on the Moon</w:t>
      </w:r>
      <w:r w:rsidRPr="00C9438D">
        <w:rPr>
          <w:rFonts w:cs="Arial"/>
          <w:sz w:val="18"/>
          <w:szCs w:val="18"/>
        </w:rPr>
        <w:t xml:space="preserve">, available from: </w:t>
      </w:r>
      <w:hyperlink w:history="1" r:id="rId17">
        <w:r w:rsidRPr="00C9438D">
          <w:rPr>
            <w:rStyle w:val="Hyperlink"/>
            <w:rFonts w:cs="Arial"/>
            <w:sz w:val="18"/>
            <w:szCs w:val="18"/>
          </w:rPr>
          <w:t>www.ageuk.org.uk/</w:t>
        </w:r>
      </w:hyperlink>
      <w:r w:rsidRPr="00C9438D">
        <w:rPr>
          <w:rFonts w:cs="Arial"/>
          <w:sz w:val="18"/>
          <w:szCs w:val="18"/>
        </w:rPr>
        <w:t>− a video clip on Age UK’s website that outlines loneliness and lack of social interaction in older age.</w:t>
      </w:r>
    </w:p>
    <w:p w:rsidRPr="00C9438D" w:rsidR="004E0B11" w:rsidP="004E0B11" w:rsidRDefault="004E0B11" w14:paraId="56F500ED" w14:textId="77777777">
      <w:pPr>
        <w:rPr>
          <w:rFonts w:cs="Arial"/>
          <w:sz w:val="18"/>
          <w:szCs w:val="18"/>
        </w:rPr>
      </w:pPr>
      <w:r w:rsidRPr="00C9438D">
        <w:rPr>
          <w:rFonts w:cs="Arial"/>
          <w:i/>
          <w:sz w:val="18"/>
          <w:szCs w:val="18"/>
        </w:rPr>
        <w:t>Once we were young</w:t>
      </w:r>
      <w:r w:rsidRPr="00C9438D">
        <w:rPr>
          <w:rFonts w:cs="Arial"/>
          <w:sz w:val="18"/>
          <w:szCs w:val="18"/>
        </w:rPr>
        <w:t xml:space="preserve">, available from: </w:t>
      </w:r>
      <w:hyperlink w:history="1" r:id="rId18">
        <w:r w:rsidRPr="00C9438D">
          <w:rPr>
            <w:rStyle w:val="Hyperlink"/>
            <w:rFonts w:cs="Arial"/>
            <w:sz w:val="18"/>
            <w:szCs w:val="18"/>
          </w:rPr>
          <w:t>www.ageconcernexmouth.co.uk/</w:t>
        </w:r>
      </w:hyperlink>
      <w:r w:rsidRPr="00C9438D">
        <w:rPr>
          <w:rFonts w:cs="Arial"/>
          <w:sz w:val="18"/>
          <w:szCs w:val="18"/>
        </w:rPr>
        <w:t xml:space="preserve"> − a video clip by Age Concern Exmouth that shows factors affecting the development in later adulthood and the negative and positive effects.</w:t>
      </w:r>
    </w:p>
    <w:p w:rsidRPr="00C9438D" w:rsidR="004E0B11" w:rsidP="004E0B11" w:rsidRDefault="004E0B11" w14:paraId="10316189" w14:textId="77777777">
      <w:pPr>
        <w:spacing w:before="80" w:after="60" w:line="240" w:lineRule="atLeast"/>
        <w:ind w:right="850"/>
        <w:rPr>
          <w:rFonts w:cs="Arial"/>
          <w:sz w:val="18"/>
          <w:szCs w:val="18"/>
        </w:rPr>
      </w:pPr>
      <w:r w:rsidRPr="00C9438D">
        <w:rPr>
          <w:rFonts w:cs="Arial"/>
          <w:i/>
          <w:sz w:val="18"/>
          <w:szCs w:val="18"/>
        </w:rPr>
        <w:t>PSHE and citizenship</w:t>
      </w:r>
      <w:r w:rsidRPr="00C9438D">
        <w:rPr>
          <w:rFonts w:cs="Arial"/>
          <w:sz w:val="18"/>
          <w:szCs w:val="18"/>
        </w:rPr>
        <w:t xml:space="preserve">, available from: </w:t>
      </w:r>
      <w:hyperlink w:history="1" r:id="rId19">
        <w:r w:rsidRPr="00C9438D">
          <w:rPr>
            <w:rStyle w:val="Hyperlink"/>
            <w:rFonts w:cs="Arial"/>
            <w:sz w:val="18"/>
            <w:szCs w:val="18"/>
          </w:rPr>
          <w:t>www.bbc.co.uk/education</w:t>
        </w:r>
      </w:hyperlink>
      <w:r w:rsidRPr="00C9438D">
        <w:rPr>
          <w:rFonts w:cs="Arial"/>
          <w:sz w:val="18"/>
          <w:szCs w:val="18"/>
        </w:rPr>
        <w:t xml:space="preserve"> − a series of short PSHE and citizenship clips (under ‘</w:t>
      </w:r>
      <w:r w:rsidRPr="00C9438D">
        <w:rPr>
          <w:rFonts w:cs="Arial"/>
          <w:i/>
          <w:sz w:val="18"/>
          <w:szCs w:val="18"/>
        </w:rPr>
        <w:t>Healthy lifestyles’</w:t>
      </w:r>
      <w:r w:rsidRPr="00C9438D">
        <w:rPr>
          <w:rFonts w:cs="Arial"/>
          <w:sz w:val="18"/>
          <w:szCs w:val="18"/>
        </w:rPr>
        <w:t>) produced for a young audience to stimulate thought and discussion.</w:t>
      </w:r>
    </w:p>
    <w:p w:rsidRPr="00C9438D" w:rsidR="004E0B11" w:rsidP="004E0B11" w:rsidRDefault="004E0B11" w14:paraId="51778BA7" w14:textId="77777777">
      <w:pPr>
        <w:spacing w:before="80" w:after="60" w:line="240" w:lineRule="atLeast"/>
        <w:rPr>
          <w:rFonts w:cs="Arial"/>
          <w:sz w:val="18"/>
          <w:szCs w:val="18"/>
        </w:rPr>
      </w:pPr>
      <w:r w:rsidRPr="00C9438D">
        <w:rPr>
          <w:rFonts w:cs="Arial"/>
          <w:i/>
          <w:sz w:val="18"/>
          <w:szCs w:val="18"/>
        </w:rPr>
        <w:t>Talking twin babies – part 1</w:t>
      </w:r>
      <w:r w:rsidRPr="00C9438D">
        <w:rPr>
          <w:rFonts w:cs="Arial"/>
          <w:sz w:val="18"/>
          <w:szCs w:val="18"/>
        </w:rPr>
        <w:t xml:space="preserve">, available from: </w:t>
      </w:r>
      <w:hyperlink w:history="1" r:id="rId20">
        <w:r w:rsidRPr="00C9438D">
          <w:rPr>
            <w:rStyle w:val="Hyperlink"/>
            <w:rFonts w:cs="Arial"/>
            <w:sz w:val="18"/>
            <w:szCs w:val="18"/>
          </w:rPr>
          <w:t>www.youtube.com/watch?v=lih0Z2IbIUQ</w:t>
        </w:r>
      </w:hyperlink>
      <w:r w:rsidRPr="00C9438D">
        <w:rPr>
          <w:rFonts w:cs="Arial"/>
          <w:sz w:val="18"/>
          <w:szCs w:val="18"/>
        </w:rPr>
        <w:t xml:space="preserve"> – a video clip that shows babies clearly communicating but not yet using words.</w:t>
      </w:r>
    </w:p>
    <w:p w:rsidR="004E0B11" w:rsidP="00C9438D" w:rsidRDefault="004E0B11" w14:paraId="73AB7519" w14:textId="39F48A2D">
      <w:pPr>
        <w:spacing w:before="80" w:after="60" w:line="240" w:lineRule="atLeast"/>
        <w:ind w:right="850"/>
        <w:rPr>
          <w:rFonts w:cs="Arial"/>
          <w:sz w:val="18"/>
          <w:szCs w:val="18"/>
        </w:rPr>
      </w:pPr>
      <w:r w:rsidRPr="00C9438D">
        <w:rPr>
          <w:rFonts w:cs="Arial"/>
          <w:i/>
          <w:sz w:val="18"/>
          <w:szCs w:val="18"/>
        </w:rPr>
        <w:t>Teen self-esteem</w:t>
      </w:r>
      <w:r w:rsidRPr="00C9438D">
        <w:rPr>
          <w:rFonts w:cs="Arial"/>
          <w:sz w:val="18"/>
          <w:szCs w:val="18"/>
        </w:rPr>
        <w:t xml:space="preserve">, available from: </w:t>
      </w:r>
      <w:hyperlink w:history="1" r:id="rId21">
        <w:r w:rsidRPr="00C9438D">
          <w:rPr>
            <w:rStyle w:val="Hyperlink"/>
            <w:rFonts w:cs="Arial"/>
            <w:sz w:val="18"/>
            <w:szCs w:val="18"/>
          </w:rPr>
          <w:t>www.youtube.com/watch?v=CxsBxhwzw58%20</w:t>
        </w:r>
      </w:hyperlink>
      <w:r w:rsidRPr="00C9438D">
        <w:rPr>
          <w:rFonts w:cs="Arial"/>
          <w:sz w:val="18"/>
          <w:szCs w:val="18"/>
        </w:rPr>
        <w:t>– a video clip of teenage self-esteem and how to talk about self-esteem.</w:t>
      </w:r>
    </w:p>
    <w:p w:rsidRPr="00C9438D" w:rsidR="00C9438D" w:rsidP="00C9438D" w:rsidRDefault="00C9438D" w14:paraId="7565A02F" w14:textId="77777777">
      <w:pPr>
        <w:spacing w:before="80" w:after="60" w:line="240" w:lineRule="atLeast"/>
        <w:ind w:right="850"/>
        <w:rPr>
          <w:rFonts w:cs="Arial"/>
          <w:sz w:val="18"/>
          <w:szCs w:val="18"/>
        </w:rPr>
      </w:pPr>
      <w:bookmarkStart w:name="_GoBack" w:id="0"/>
      <w:bookmarkEnd w:id="0"/>
    </w:p>
    <w:p w:rsidRPr="00C9438D" w:rsidR="006740D1" w:rsidP="006740D1" w:rsidRDefault="006740D1" w14:paraId="43D673B2" w14:textId="77777777">
      <w:pPr>
        <w:pStyle w:val="DCATopSubHeader"/>
        <w:rPr>
          <w:sz w:val="19"/>
          <w:szCs w:val="19"/>
        </w:rPr>
      </w:pPr>
      <w:r w:rsidRPr="00C9438D">
        <w:rPr>
          <w:sz w:val="19"/>
          <w:szCs w:val="19"/>
        </w:rPr>
        <w:t>Further Information can be found in:</w:t>
      </w:r>
    </w:p>
    <w:p w:rsidRPr="00C9438D" w:rsidR="003E13BF" w:rsidP="003E13BF" w:rsidRDefault="006740D1" w14:paraId="4F2E8007" w14:textId="47F504DB">
      <w:pPr>
        <w:pStyle w:val="DCABullets"/>
        <w:rPr>
          <w:b/>
          <w:sz w:val="19"/>
        </w:rPr>
      </w:pPr>
      <w:r w:rsidRPr="4C66E7E3" w:rsidR="006740D1">
        <w:rPr>
          <w:sz w:val="19"/>
          <w:szCs w:val="19"/>
        </w:rPr>
        <w:t>Long term plans</w:t>
      </w:r>
    </w:p>
    <w:p w:rsidRPr="00C9438D" w:rsidR="00D75A27" w:rsidP="4C66E7E3" w:rsidRDefault="00D75A27" w14:paraId="52E520AD" w14:textId="0EFBC3D3">
      <w:pPr>
        <w:pStyle w:val="DCABullets"/>
        <w:spacing w:before="120" w:after="120" w:line="228" w:lineRule="exact"/>
        <w:jc w:val="both"/>
        <w:rPr>
          <w:rFonts w:ascii="Calibri" w:hAnsi="Calibri" w:eastAsia="Calibri" w:cs="Calibri"/>
          <w:b w:val="0"/>
          <w:bCs w:val="0"/>
          <w:i w:val="0"/>
          <w:iCs w:val="0"/>
          <w:caps w:val="0"/>
          <w:smallCaps w:val="0"/>
          <w:noProof w:val="0"/>
          <w:color w:val="000000" w:themeColor="text1" w:themeTint="FF" w:themeShade="FF"/>
          <w:sz w:val="18"/>
          <w:szCs w:val="18"/>
          <w:lang w:val="en-GB"/>
        </w:rPr>
      </w:pPr>
      <w:r w:rsidRPr="4C66E7E3" w:rsidR="2B9E4E86">
        <w:rPr>
          <w:rFonts w:ascii="Calibri" w:hAnsi="Calibri" w:eastAsia="Calibri" w:cs="Calibri"/>
          <w:b w:val="0"/>
          <w:bCs w:val="0"/>
          <w:i w:val="0"/>
          <w:iCs w:val="0"/>
          <w:caps w:val="0"/>
          <w:smallCaps w:val="0"/>
          <w:noProof w:val="0"/>
          <w:color w:val="000000" w:themeColor="text1" w:themeTint="FF" w:themeShade="FF"/>
          <w:sz w:val="18"/>
          <w:szCs w:val="18"/>
          <w:lang w:val="en-GB"/>
        </w:rPr>
        <w:t>BTEC Tech award Level ½ Health and Social care specification</w:t>
      </w:r>
    </w:p>
    <w:p w:rsidRPr="00C9438D" w:rsidR="00D75A27" w:rsidP="4C66E7E3" w:rsidRDefault="00D75A27" w14:paraId="79DA2039" w14:textId="57BCB9E1">
      <w:pPr>
        <w:pStyle w:val="DCABullets"/>
        <w:spacing w:before="120" w:after="120" w:line="228" w:lineRule="exact"/>
        <w:jc w:val="both"/>
        <w:rPr>
          <w:rFonts w:ascii="Calibri" w:hAnsi="Calibri" w:eastAsia="Calibri" w:cs="Calibri"/>
          <w:b w:val="0"/>
          <w:bCs w:val="0"/>
          <w:i w:val="0"/>
          <w:iCs w:val="0"/>
          <w:caps w:val="0"/>
          <w:smallCaps w:val="0"/>
          <w:noProof w:val="0"/>
          <w:color w:val="000000" w:themeColor="text1" w:themeTint="FF" w:themeShade="FF"/>
          <w:sz w:val="18"/>
          <w:szCs w:val="18"/>
          <w:lang w:val="en-GB"/>
        </w:rPr>
      </w:pPr>
      <w:r w:rsidRPr="4C66E7E3" w:rsidR="2B9E4E86">
        <w:rPr>
          <w:rFonts w:ascii="Calibri" w:hAnsi="Calibri" w:eastAsia="Calibri" w:cs="Calibri"/>
          <w:b w:val="0"/>
          <w:bCs w:val="0"/>
          <w:i w:val="0"/>
          <w:iCs w:val="0"/>
          <w:caps w:val="0"/>
          <w:smallCaps w:val="0"/>
          <w:noProof w:val="0"/>
          <w:color w:val="000000" w:themeColor="text1" w:themeTint="FF" w:themeShade="FF"/>
          <w:sz w:val="18"/>
          <w:szCs w:val="18"/>
          <w:lang w:val="en-GB"/>
        </w:rPr>
        <w:t>Knowledge navigators</w:t>
      </w:r>
    </w:p>
    <w:p w:rsidRPr="00C9438D" w:rsidR="00D75A27" w:rsidRDefault="00D75A27" w14:paraId="45F26795" w14:textId="0A54ACE0"/>
    <w:sectPr w:rsidRPr="00C9438D" w:rsidR="00D75A27" w:rsidSect="006E6231">
      <w:headerReference w:type="default" r:id="rId22"/>
      <w:footerReference w:type="default" r:id="rId23"/>
      <w:pgSz w:w="11900" w:h="16840" w:orient="portrait"/>
      <w:pgMar w:top="1560" w:right="720" w:bottom="720" w:left="720" w:header="594" w:footer="794"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5305" w:rsidRDefault="00995305" w14:paraId="17647998" w14:textId="77777777">
      <w:r>
        <w:separator/>
      </w:r>
    </w:p>
  </w:endnote>
  <w:endnote w:type="continuationSeparator" w:id="0">
    <w:p w:rsidR="00995305" w:rsidRDefault="00995305" w14:paraId="116C82A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Pr="0003208F" w:rsidR="006E6231" w:rsidP="006E6231" w:rsidRDefault="006E6231" w14:paraId="7124462A" w14:textId="77777777">
    <w:pPr>
      <w:pStyle w:val="Footer"/>
      <w:ind w:right="360"/>
      <w:rPr>
        <w:rFonts w:ascii="Arial" w:hAnsi="Arial"/>
        <w:position w:val="30"/>
        <w:sz w:val="17"/>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5305" w:rsidRDefault="00995305" w14:paraId="387CC257" w14:textId="77777777">
      <w:r>
        <w:separator/>
      </w:r>
    </w:p>
  </w:footnote>
  <w:footnote w:type="continuationSeparator" w:id="0">
    <w:p w:rsidR="00995305" w:rsidRDefault="00995305" w14:paraId="7C54C7E1" w14:textId="7777777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p w:rsidR="006E6231" w:rsidP="006E6231" w:rsidRDefault="00110C5F" w14:paraId="00B9E68F" w14:textId="77777777">
    <w:pPr>
      <w:pStyle w:val="DCAHeader"/>
      <w:jc w:val="right"/>
    </w:pPr>
    <w:r>
      <w:rPr>
        <w:noProof/>
        <w:lang w:eastAsia="en-GB"/>
      </w:rPr>
      <w:drawing>
        <wp:anchor distT="0" distB="0" distL="114300" distR="114300" simplePos="0" relativeHeight="251659264" behindDoc="1" locked="0" layoutInCell="1" allowOverlap="1" wp14:anchorId="18578EC6" wp14:editId="720D06A3">
          <wp:simplePos x="0" y="0"/>
          <wp:positionH relativeFrom="page">
            <wp:posOffset>0</wp:posOffset>
          </wp:positionH>
          <wp:positionV relativeFrom="page">
            <wp:posOffset>0</wp:posOffset>
          </wp:positionV>
          <wp:extent cx="7534800" cy="10663200"/>
          <wp:effectExtent l="0" t="0" r="0" b="508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xons_Cottingley_Academy_Background_Image.pdf"/>
                  <pic:cNvPicPr/>
                </pic:nvPicPr>
                <pic:blipFill>
                  <a:blip r:embed="rId1">
                    <a:extLst>
                      <a:ext uri="{28A0092B-C50C-407E-A947-70E740481C1C}">
                        <a14:useLocalDpi xmlns:a14="http://schemas.microsoft.com/office/drawing/2010/main" val="0"/>
                      </a:ext>
                    </a:extLst>
                  </a:blip>
                  <a:stretch>
                    <a:fillRect/>
                  </a:stretch>
                </pic:blipFill>
                <pic:spPr>
                  <a:xfrm>
                    <a:off x="0" y="0"/>
                    <a:ext cx="7534800" cy="1066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014F45"/>
    <w:multiLevelType w:val="hybridMultilevel"/>
    <w:tmpl w:val="8FA8BD9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nsid w:val="09261AB0"/>
    <w:multiLevelType w:val="hybridMultilevel"/>
    <w:tmpl w:val="EF986228"/>
    <w:lvl w:ilvl="0" w:tplc="96EEB2BE">
      <w:start w:val="1"/>
      <w:numFmt w:val="bullet"/>
      <w:lvlText w:val=""/>
      <w:lvlJc w:val="left"/>
      <w:pPr>
        <w:ind w:left="720" w:hanging="360"/>
      </w:pPr>
      <w:rPr>
        <w:rFonts w:hint="default" w:ascii="Symbol" w:hAnsi="Symbol"/>
        <w:sz w:val="20"/>
        <w:szCs w:val="2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nsid w:val="09704CCE"/>
    <w:multiLevelType w:val="multilevel"/>
    <w:tmpl w:val="5EBCDC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nsid w:val="0A2132D2"/>
    <w:multiLevelType w:val="hybridMultilevel"/>
    <w:tmpl w:val="D288546E"/>
    <w:lvl w:ilvl="0" w:tplc="96EEB2BE">
      <w:start w:val="1"/>
      <w:numFmt w:val="bullet"/>
      <w:lvlText w:val=""/>
      <w:lvlJc w:val="left"/>
      <w:pPr>
        <w:ind w:left="720" w:hanging="360"/>
      </w:pPr>
      <w:rPr>
        <w:rFonts w:hint="default" w:ascii="Symbol" w:hAnsi="Symbol"/>
        <w:sz w:val="20"/>
        <w:szCs w:val="2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nsid w:val="119543FA"/>
    <w:multiLevelType w:val="hybridMultilevel"/>
    <w:tmpl w:val="3C866EA6"/>
    <w:lvl w:ilvl="0" w:tplc="6AEEC984">
      <w:start w:val="1"/>
      <w:numFmt w:val="bullet"/>
      <w:lvlText w:val="•"/>
      <w:lvlJc w:val="left"/>
      <w:pPr>
        <w:tabs>
          <w:tab w:val="num" w:pos="720"/>
        </w:tabs>
        <w:ind w:left="720" w:hanging="360"/>
      </w:pPr>
      <w:rPr>
        <w:rFonts w:hint="default" w:ascii="Arial" w:hAnsi="Arial"/>
      </w:rPr>
    </w:lvl>
    <w:lvl w:ilvl="1" w:tplc="87BA873C" w:tentative="1">
      <w:start w:val="1"/>
      <w:numFmt w:val="bullet"/>
      <w:lvlText w:val="•"/>
      <w:lvlJc w:val="left"/>
      <w:pPr>
        <w:tabs>
          <w:tab w:val="num" w:pos="1440"/>
        </w:tabs>
        <w:ind w:left="1440" w:hanging="360"/>
      </w:pPr>
      <w:rPr>
        <w:rFonts w:hint="default" w:ascii="Arial" w:hAnsi="Arial"/>
      </w:rPr>
    </w:lvl>
    <w:lvl w:ilvl="2" w:tplc="AE60113A" w:tentative="1">
      <w:start w:val="1"/>
      <w:numFmt w:val="bullet"/>
      <w:lvlText w:val="•"/>
      <w:lvlJc w:val="left"/>
      <w:pPr>
        <w:tabs>
          <w:tab w:val="num" w:pos="2160"/>
        </w:tabs>
        <w:ind w:left="2160" w:hanging="360"/>
      </w:pPr>
      <w:rPr>
        <w:rFonts w:hint="default" w:ascii="Arial" w:hAnsi="Arial"/>
      </w:rPr>
    </w:lvl>
    <w:lvl w:ilvl="3" w:tplc="45AE7B98" w:tentative="1">
      <w:start w:val="1"/>
      <w:numFmt w:val="bullet"/>
      <w:lvlText w:val="•"/>
      <w:lvlJc w:val="left"/>
      <w:pPr>
        <w:tabs>
          <w:tab w:val="num" w:pos="2880"/>
        </w:tabs>
        <w:ind w:left="2880" w:hanging="360"/>
      </w:pPr>
      <w:rPr>
        <w:rFonts w:hint="default" w:ascii="Arial" w:hAnsi="Arial"/>
      </w:rPr>
    </w:lvl>
    <w:lvl w:ilvl="4" w:tplc="E474F156" w:tentative="1">
      <w:start w:val="1"/>
      <w:numFmt w:val="bullet"/>
      <w:lvlText w:val="•"/>
      <w:lvlJc w:val="left"/>
      <w:pPr>
        <w:tabs>
          <w:tab w:val="num" w:pos="3600"/>
        </w:tabs>
        <w:ind w:left="3600" w:hanging="360"/>
      </w:pPr>
      <w:rPr>
        <w:rFonts w:hint="default" w:ascii="Arial" w:hAnsi="Arial"/>
      </w:rPr>
    </w:lvl>
    <w:lvl w:ilvl="5" w:tplc="208285C2" w:tentative="1">
      <w:start w:val="1"/>
      <w:numFmt w:val="bullet"/>
      <w:lvlText w:val="•"/>
      <w:lvlJc w:val="left"/>
      <w:pPr>
        <w:tabs>
          <w:tab w:val="num" w:pos="4320"/>
        </w:tabs>
        <w:ind w:left="4320" w:hanging="360"/>
      </w:pPr>
      <w:rPr>
        <w:rFonts w:hint="default" w:ascii="Arial" w:hAnsi="Arial"/>
      </w:rPr>
    </w:lvl>
    <w:lvl w:ilvl="6" w:tplc="E9BC6002" w:tentative="1">
      <w:start w:val="1"/>
      <w:numFmt w:val="bullet"/>
      <w:lvlText w:val="•"/>
      <w:lvlJc w:val="left"/>
      <w:pPr>
        <w:tabs>
          <w:tab w:val="num" w:pos="5040"/>
        </w:tabs>
        <w:ind w:left="5040" w:hanging="360"/>
      </w:pPr>
      <w:rPr>
        <w:rFonts w:hint="default" w:ascii="Arial" w:hAnsi="Arial"/>
      </w:rPr>
    </w:lvl>
    <w:lvl w:ilvl="7" w:tplc="B20AA05A" w:tentative="1">
      <w:start w:val="1"/>
      <w:numFmt w:val="bullet"/>
      <w:lvlText w:val="•"/>
      <w:lvlJc w:val="left"/>
      <w:pPr>
        <w:tabs>
          <w:tab w:val="num" w:pos="5760"/>
        </w:tabs>
        <w:ind w:left="5760" w:hanging="360"/>
      </w:pPr>
      <w:rPr>
        <w:rFonts w:hint="default" w:ascii="Arial" w:hAnsi="Arial"/>
      </w:rPr>
    </w:lvl>
    <w:lvl w:ilvl="8" w:tplc="22CAFA62" w:tentative="1">
      <w:start w:val="1"/>
      <w:numFmt w:val="bullet"/>
      <w:lvlText w:val="•"/>
      <w:lvlJc w:val="left"/>
      <w:pPr>
        <w:tabs>
          <w:tab w:val="num" w:pos="6480"/>
        </w:tabs>
        <w:ind w:left="6480" w:hanging="360"/>
      </w:pPr>
      <w:rPr>
        <w:rFonts w:hint="default" w:ascii="Arial" w:hAnsi="Arial"/>
      </w:rPr>
    </w:lvl>
  </w:abstractNum>
  <w:abstractNum w:abstractNumId="5">
    <w:nsid w:val="136A7433"/>
    <w:multiLevelType w:val="hybridMultilevel"/>
    <w:tmpl w:val="24DC84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nsid w:val="1B5250BF"/>
    <w:multiLevelType w:val="hybridMultilevel"/>
    <w:tmpl w:val="EC285CB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nsid w:val="1E072F1D"/>
    <w:multiLevelType w:val="hybridMultilevel"/>
    <w:tmpl w:val="39AE226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nsid w:val="1F733225"/>
    <w:multiLevelType w:val="hybridMultilevel"/>
    <w:tmpl w:val="CDA23BF6"/>
    <w:lvl w:ilvl="0" w:tplc="96EEB2BE">
      <w:start w:val="1"/>
      <w:numFmt w:val="bullet"/>
      <w:lvlText w:val=""/>
      <w:lvlJc w:val="left"/>
      <w:pPr>
        <w:ind w:left="1080" w:hanging="360"/>
      </w:pPr>
      <w:rPr>
        <w:rFonts w:hint="default" w:ascii="Symbol" w:hAnsi="Symbol"/>
        <w:sz w:val="20"/>
        <w:szCs w:val="20"/>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9">
    <w:nsid w:val="28D534F4"/>
    <w:multiLevelType w:val="hybridMultilevel"/>
    <w:tmpl w:val="66625394"/>
    <w:lvl w:ilvl="0" w:tplc="96EEB2BE">
      <w:start w:val="1"/>
      <w:numFmt w:val="bullet"/>
      <w:lvlText w:val=""/>
      <w:lvlJc w:val="left"/>
      <w:pPr>
        <w:ind w:left="720" w:hanging="360"/>
      </w:pPr>
      <w:rPr>
        <w:rFonts w:hint="default" w:ascii="Symbol" w:hAnsi="Symbol"/>
        <w:sz w:val="20"/>
        <w:szCs w:val="2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nsid w:val="2BE6511C"/>
    <w:multiLevelType w:val="hybridMultilevel"/>
    <w:tmpl w:val="B1C42212"/>
    <w:lvl w:ilvl="0" w:tplc="96EEB2BE">
      <w:start w:val="1"/>
      <w:numFmt w:val="bullet"/>
      <w:lvlText w:val=""/>
      <w:lvlJc w:val="left"/>
      <w:pPr>
        <w:ind w:left="720" w:hanging="360"/>
      </w:pPr>
      <w:rPr>
        <w:rFonts w:hint="default" w:ascii="Symbol" w:hAnsi="Symbol"/>
        <w:sz w:val="20"/>
        <w:szCs w:val="2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nsid w:val="31B4018F"/>
    <w:multiLevelType w:val="hybridMultilevel"/>
    <w:tmpl w:val="11380E3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nsid w:val="38501ED2"/>
    <w:multiLevelType w:val="hybridMultilevel"/>
    <w:tmpl w:val="20DAC25C"/>
    <w:lvl w:ilvl="0" w:tplc="96EEB2BE">
      <w:start w:val="1"/>
      <w:numFmt w:val="bullet"/>
      <w:lvlText w:val=""/>
      <w:lvlJc w:val="left"/>
      <w:pPr>
        <w:ind w:left="720" w:hanging="360"/>
      </w:pPr>
      <w:rPr>
        <w:rFonts w:hint="default" w:ascii="Symbol" w:hAnsi="Symbol"/>
        <w:sz w:val="20"/>
        <w:szCs w:val="2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nsid w:val="38F37893"/>
    <w:multiLevelType w:val="multilevel"/>
    <w:tmpl w:val="08E6C054"/>
    <w:lvl w:ilvl="0">
      <w:start w:val="1"/>
      <w:numFmt w:val="bullet"/>
      <w:lvlText w:val=""/>
      <w:lvlJc w:val="left"/>
      <w:pPr>
        <w:ind w:left="170" w:hanging="170"/>
      </w:pPr>
      <w:rPr>
        <w:rFonts w:hint="default" w:ascii="Symbol" w:hAnsi="Symbol"/>
        <w:color w:val="812D45"/>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4">
    <w:nsid w:val="3A580534"/>
    <w:multiLevelType w:val="hybridMultilevel"/>
    <w:tmpl w:val="A740C5B6"/>
    <w:lvl w:ilvl="0" w:tplc="96EEB2BE">
      <w:start w:val="1"/>
      <w:numFmt w:val="bullet"/>
      <w:lvlText w:val=""/>
      <w:lvlJc w:val="left"/>
      <w:pPr>
        <w:ind w:left="720" w:hanging="360"/>
      </w:pPr>
      <w:rPr>
        <w:rFonts w:hint="default" w:ascii="Symbol" w:hAnsi="Symbol"/>
        <w:sz w:val="20"/>
        <w:szCs w:val="2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nsid w:val="3CD02902"/>
    <w:multiLevelType w:val="hybridMultilevel"/>
    <w:tmpl w:val="B650913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nsid w:val="3EE171C2"/>
    <w:multiLevelType w:val="hybridMultilevel"/>
    <w:tmpl w:val="BE60E41E"/>
    <w:lvl w:ilvl="0" w:tplc="96EEB2BE">
      <w:start w:val="1"/>
      <w:numFmt w:val="bullet"/>
      <w:lvlText w:val=""/>
      <w:lvlJc w:val="left"/>
      <w:pPr>
        <w:ind w:left="720" w:hanging="360"/>
      </w:pPr>
      <w:rPr>
        <w:rFonts w:hint="default" w:ascii="Symbol" w:hAnsi="Symbol"/>
        <w:sz w:val="20"/>
        <w:szCs w:val="2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nsid w:val="40066C68"/>
    <w:multiLevelType w:val="hybridMultilevel"/>
    <w:tmpl w:val="2410C416"/>
    <w:lvl w:ilvl="0" w:tplc="08090001">
      <w:start w:val="1"/>
      <w:numFmt w:val="bullet"/>
      <w:lvlText w:val=""/>
      <w:lvlJc w:val="left"/>
      <w:pPr>
        <w:ind w:left="760" w:hanging="360"/>
      </w:pPr>
      <w:rPr>
        <w:rFonts w:hint="default" w:ascii="Symbol" w:hAnsi="Symbol"/>
      </w:rPr>
    </w:lvl>
    <w:lvl w:ilvl="1" w:tplc="08090003" w:tentative="1">
      <w:start w:val="1"/>
      <w:numFmt w:val="bullet"/>
      <w:lvlText w:val="o"/>
      <w:lvlJc w:val="left"/>
      <w:pPr>
        <w:ind w:left="1480" w:hanging="360"/>
      </w:pPr>
      <w:rPr>
        <w:rFonts w:hint="default" w:ascii="Courier New" w:hAnsi="Courier New" w:cs="Courier New"/>
      </w:rPr>
    </w:lvl>
    <w:lvl w:ilvl="2" w:tplc="08090005" w:tentative="1">
      <w:start w:val="1"/>
      <w:numFmt w:val="bullet"/>
      <w:lvlText w:val=""/>
      <w:lvlJc w:val="left"/>
      <w:pPr>
        <w:ind w:left="2200" w:hanging="360"/>
      </w:pPr>
      <w:rPr>
        <w:rFonts w:hint="default" w:ascii="Wingdings" w:hAnsi="Wingdings"/>
      </w:rPr>
    </w:lvl>
    <w:lvl w:ilvl="3" w:tplc="08090001" w:tentative="1">
      <w:start w:val="1"/>
      <w:numFmt w:val="bullet"/>
      <w:lvlText w:val=""/>
      <w:lvlJc w:val="left"/>
      <w:pPr>
        <w:ind w:left="2920" w:hanging="360"/>
      </w:pPr>
      <w:rPr>
        <w:rFonts w:hint="default" w:ascii="Symbol" w:hAnsi="Symbol"/>
      </w:rPr>
    </w:lvl>
    <w:lvl w:ilvl="4" w:tplc="08090003" w:tentative="1">
      <w:start w:val="1"/>
      <w:numFmt w:val="bullet"/>
      <w:lvlText w:val="o"/>
      <w:lvlJc w:val="left"/>
      <w:pPr>
        <w:ind w:left="3640" w:hanging="360"/>
      </w:pPr>
      <w:rPr>
        <w:rFonts w:hint="default" w:ascii="Courier New" w:hAnsi="Courier New" w:cs="Courier New"/>
      </w:rPr>
    </w:lvl>
    <w:lvl w:ilvl="5" w:tplc="08090005" w:tentative="1">
      <w:start w:val="1"/>
      <w:numFmt w:val="bullet"/>
      <w:lvlText w:val=""/>
      <w:lvlJc w:val="left"/>
      <w:pPr>
        <w:ind w:left="4360" w:hanging="360"/>
      </w:pPr>
      <w:rPr>
        <w:rFonts w:hint="default" w:ascii="Wingdings" w:hAnsi="Wingdings"/>
      </w:rPr>
    </w:lvl>
    <w:lvl w:ilvl="6" w:tplc="08090001" w:tentative="1">
      <w:start w:val="1"/>
      <w:numFmt w:val="bullet"/>
      <w:lvlText w:val=""/>
      <w:lvlJc w:val="left"/>
      <w:pPr>
        <w:ind w:left="5080" w:hanging="360"/>
      </w:pPr>
      <w:rPr>
        <w:rFonts w:hint="default" w:ascii="Symbol" w:hAnsi="Symbol"/>
      </w:rPr>
    </w:lvl>
    <w:lvl w:ilvl="7" w:tplc="08090003" w:tentative="1">
      <w:start w:val="1"/>
      <w:numFmt w:val="bullet"/>
      <w:lvlText w:val="o"/>
      <w:lvlJc w:val="left"/>
      <w:pPr>
        <w:ind w:left="5800" w:hanging="360"/>
      </w:pPr>
      <w:rPr>
        <w:rFonts w:hint="default" w:ascii="Courier New" w:hAnsi="Courier New" w:cs="Courier New"/>
      </w:rPr>
    </w:lvl>
    <w:lvl w:ilvl="8" w:tplc="08090005" w:tentative="1">
      <w:start w:val="1"/>
      <w:numFmt w:val="bullet"/>
      <w:lvlText w:val=""/>
      <w:lvlJc w:val="left"/>
      <w:pPr>
        <w:ind w:left="6520" w:hanging="360"/>
      </w:pPr>
      <w:rPr>
        <w:rFonts w:hint="default" w:ascii="Wingdings" w:hAnsi="Wingdings"/>
      </w:rPr>
    </w:lvl>
  </w:abstractNum>
  <w:abstractNum w:abstractNumId="18">
    <w:nsid w:val="40E26B6E"/>
    <w:multiLevelType w:val="multilevel"/>
    <w:tmpl w:val="6888A81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BCB5F10"/>
    <w:multiLevelType w:val="hybridMultilevel"/>
    <w:tmpl w:val="8026A498"/>
    <w:lvl w:ilvl="0" w:tplc="96EEB2BE">
      <w:start w:val="1"/>
      <w:numFmt w:val="bullet"/>
      <w:lvlText w:val=""/>
      <w:lvlJc w:val="left"/>
      <w:pPr>
        <w:ind w:left="720" w:hanging="360"/>
      </w:pPr>
      <w:rPr>
        <w:rFonts w:hint="default" w:ascii="Symbol" w:hAnsi="Symbol"/>
        <w:sz w:val="20"/>
        <w:szCs w:val="20"/>
      </w:rPr>
    </w:lvl>
    <w:lvl w:ilvl="1"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nsid w:val="509E075D"/>
    <w:multiLevelType w:val="hybridMultilevel"/>
    <w:tmpl w:val="4650CC1A"/>
    <w:lvl w:ilvl="0" w:tplc="A1407D58">
      <w:start w:val="1"/>
      <w:numFmt w:val="bullet"/>
      <w:lvlText w:val="•"/>
      <w:lvlJc w:val="left"/>
      <w:pPr>
        <w:tabs>
          <w:tab w:val="num" w:pos="720"/>
        </w:tabs>
        <w:ind w:left="720" w:hanging="360"/>
      </w:pPr>
      <w:rPr>
        <w:rFonts w:hint="default" w:ascii="Arial" w:hAnsi="Arial"/>
      </w:rPr>
    </w:lvl>
    <w:lvl w:ilvl="1" w:tplc="1220C7CA" w:tentative="1">
      <w:start w:val="1"/>
      <w:numFmt w:val="bullet"/>
      <w:lvlText w:val="•"/>
      <w:lvlJc w:val="left"/>
      <w:pPr>
        <w:tabs>
          <w:tab w:val="num" w:pos="1440"/>
        </w:tabs>
        <w:ind w:left="1440" w:hanging="360"/>
      </w:pPr>
      <w:rPr>
        <w:rFonts w:hint="default" w:ascii="Arial" w:hAnsi="Arial"/>
      </w:rPr>
    </w:lvl>
    <w:lvl w:ilvl="2" w:tplc="0CFA350A" w:tentative="1">
      <w:start w:val="1"/>
      <w:numFmt w:val="bullet"/>
      <w:lvlText w:val="•"/>
      <w:lvlJc w:val="left"/>
      <w:pPr>
        <w:tabs>
          <w:tab w:val="num" w:pos="2160"/>
        </w:tabs>
        <w:ind w:left="2160" w:hanging="360"/>
      </w:pPr>
      <w:rPr>
        <w:rFonts w:hint="default" w:ascii="Arial" w:hAnsi="Arial"/>
      </w:rPr>
    </w:lvl>
    <w:lvl w:ilvl="3" w:tplc="23F8490A" w:tentative="1">
      <w:start w:val="1"/>
      <w:numFmt w:val="bullet"/>
      <w:lvlText w:val="•"/>
      <w:lvlJc w:val="left"/>
      <w:pPr>
        <w:tabs>
          <w:tab w:val="num" w:pos="2880"/>
        </w:tabs>
        <w:ind w:left="2880" w:hanging="360"/>
      </w:pPr>
      <w:rPr>
        <w:rFonts w:hint="default" w:ascii="Arial" w:hAnsi="Arial"/>
      </w:rPr>
    </w:lvl>
    <w:lvl w:ilvl="4" w:tplc="55DE8DCA" w:tentative="1">
      <w:start w:val="1"/>
      <w:numFmt w:val="bullet"/>
      <w:lvlText w:val="•"/>
      <w:lvlJc w:val="left"/>
      <w:pPr>
        <w:tabs>
          <w:tab w:val="num" w:pos="3600"/>
        </w:tabs>
        <w:ind w:left="3600" w:hanging="360"/>
      </w:pPr>
      <w:rPr>
        <w:rFonts w:hint="default" w:ascii="Arial" w:hAnsi="Arial"/>
      </w:rPr>
    </w:lvl>
    <w:lvl w:ilvl="5" w:tplc="12E08A34" w:tentative="1">
      <w:start w:val="1"/>
      <w:numFmt w:val="bullet"/>
      <w:lvlText w:val="•"/>
      <w:lvlJc w:val="left"/>
      <w:pPr>
        <w:tabs>
          <w:tab w:val="num" w:pos="4320"/>
        </w:tabs>
        <w:ind w:left="4320" w:hanging="360"/>
      </w:pPr>
      <w:rPr>
        <w:rFonts w:hint="default" w:ascii="Arial" w:hAnsi="Arial"/>
      </w:rPr>
    </w:lvl>
    <w:lvl w:ilvl="6" w:tplc="5B7AD1B4" w:tentative="1">
      <w:start w:val="1"/>
      <w:numFmt w:val="bullet"/>
      <w:lvlText w:val="•"/>
      <w:lvlJc w:val="left"/>
      <w:pPr>
        <w:tabs>
          <w:tab w:val="num" w:pos="5040"/>
        </w:tabs>
        <w:ind w:left="5040" w:hanging="360"/>
      </w:pPr>
      <w:rPr>
        <w:rFonts w:hint="default" w:ascii="Arial" w:hAnsi="Arial"/>
      </w:rPr>
    </w:lvl>
    <w:lvl w:ilvl="7" w:tplc="A32C5C16" w:tentative="1">
      <w:start w:val="1"/>
      <w:numFmt w:val="bullet"/>
      <w:lvlText w:val="•"/>
      <w:lvlJc w:val="left"/>
      <w:pPr>
        <w:tabs>
          <w:tab w:val="num" w:pos="5760"/>
        </w:tabs>
        <w:ind w:left="5760" w:hanging="360"/>
      </w:pPr>
      <w:rPr>
        <w:rFonts w:hint="default" w:ascii="Arial" w:hAnsi="Arial"/>
      </w:rPr>
    </w:lvl>
    <w:lvl w:ilvl="8" w:tplc="1BEECE14" w:tentative="1">
      <w:start w:val="1"/>
      <w:numFmt w:val="bullet"/>
      <w:lvlText w:val="•"/>
      <w:lvlJc w:val="left"/>
      <w:pPr>
        <w:tabs>
          <w:tab w:val="num" w:pos="6480"/>
        </w:tabs>
        <w:ind w:left="6480" w:hanging="360"/>
      </w:pPr>
      <w:rPr>
        <w:rFonts w:hint="default" w:ascii="Arial" w:hAnsi="Arial"/>
      </w:rPr>
    </w:lvl>
  </w:abstractNum>
  <w:abstractNum w:abstractNumId="21">
    <w:nsid w:val="554C7A3B"/>
    <w:multiLevelType w:val="hybridMultilevel"/>
    <w:tmpl w:val="FB9AF104"/>
    <w:lvl w:ilvl="0" w:tplc="96EEB2BE">
      <w:start w:val="1"/>
      <w:numFmt w:val="bullet"/>
      <w:lvlText w:val=""/>
      <w:lvlJc w:val="left"/>
      <w:pPr>
        <w:ind w:left="720" w:hanging="360"/>
      </w:pPr>
      <w:rPr>
        <w:rFonts w:hint="default" w:ascii="Symbol" w:hAnsi="Symbol"/>
        <w:sz w:val="20"/>
        <w:szCs w:val="2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nsid w:val="56360C29"/>
    <w:multiLevelType w:val="hybridMultilevel"/>
    <w:tmpl w:val="8A1CC09A"/>
    <w:lvl w:ilvl="0" w:tplc="6192B998">
      <w:start w:val="1"/>
      <w:numFmt w:val="bullet"/>
      <w:lvlText w:val=""/>
      <w:lvlJc w:val="left"/>
      <w:pPr>
        <w:ind w:left="720" w:hanging="360"/>
      </w:pPr>
      <w:rPr>
        <w:rFonts w:hint="default" w:ascii="Symbol" w:hAnsi="Symbol"/>
      </w:rPr>
    </w:lvl>
    <w:lvl w:ilvl="1" w:tplc="75D4E14C">
      <w:start w:val="1"/>
      <w:numFmt w:val="bullet"/>
      <w:lvlText w:val="o"/>
      <w:lvlJc w:val="left"/>
      <w:pPr>
        <w:ind w:left="1440" w:hanging="360"/>
      </w:pPr>
      <w:rPr>
        <w:rFonts w:hint="default" w:ascii="Courier New" w:hAnsi="Courier New"/>
      </w:rPr>
    </w:lvl>
    <w:lvl w:ilvl="2" w:tplc="D43A453A">
      <w:start w:val="1"/>
      <w:numFmt w:val="bullet"/>
      <w:lvlText w:val=""/>
      <w:lvlJc w:val="left"/>
      <w:pPr>
        <w:ind w:left="2160" w:hanging="360"/>
      </w:pPr>
      <w:rPr>
        <w:rFonts w:hint="default" w:ascii="Wingdings" w:hAnsi="Wingdings"/>
      </w:rPr>
    </w:lvl>
    <w:lvl w:ilvl="3" w:tplc="4E30EDDA">
      <w:start w:val="1"/>
      <w:numFmt w:val="bullet"/>
      <w:lvlText w:val=""/>
      <w:lvlJc w:val="left"/>
      <w:pPr>
        <w:ind w:left="2880" w:hanging="360"/>
      </w:pPr>
      <w:rPr>
        <w:rFonts w:hint="default" w:ascii="Symbol" w:hAnsi="Symbol"/>
      </w:rPr>
    </w:lvl>
    <w:lvl w:ilvl="4" w:tplc="68F61A40">
      <w:start w:val="1"/>
      <w:numFmt w:val="bullet"/>
      <w:lvlText w:val="o"/>
      <w:lvlJc w:val="left"/>
      <w:pPr>
        <w:ind w:left="3600" w:hanging="360"/>
      </w:pPr>
      <w:rPr>
        <w:rFonts w:hint="default" w:ascii="Courier New" w:hAnsi="Courier New"/>
      </w:rPr>
    </w:lvl>
    <w:lvl w:ilvl="5" w:tplc="5A585DAA">
      <w:start w:val="1"/>
      <w:numFmt w:val="bullet"/>
      <w:lvlText w:val=""/>
      <w:lvlJc w:val="left"/>
      <w:pPr>
        <w:ind w:left="4320" w:hanging="360"/>
      </w:pPr>
      <w:rPr>
        <w:rFonts w:hint="default" w:ascii="Wingdings" w:hAnsi="Wingdings"/>
      </w:rPr>
    </w:lvl>
    <w:lvl w:ilvl="6" w:tplc="E110E704">
      <w:start w:val="1"/>
      <w:numFmt w:val="bullet"/>
      <w:lvlText w:val=""/>
      <w:lvlJc w:val="left"/>
      <w:pPr>
        <w:ind w:left="5040" w:hanging="360"/>
      </w:pPr>
      <w:rPr>
        <w:rFonts w:hint="default" w:ascii="Symbol" w:hAnsi="Symbol"/>
      </w:rPr>
    </w:lvl>
    <w:lvl w:ilvl="7" w:tplc="2AFEAB46">
      <w:start w:val="1"/>
      <w:numFmt w:val="bullet"/>
      <w:lvlText w:val="o"/>
      <w:lvlJc w:val="left"/>
      <w:pPr>
        <w:ind w:left="5760" w:hanging="360"/>
      </w:pPr>
      <w:rPr>
        <w:rFonts w:hint="default" w:ascii="Courier New" w:hAnsi="Courier New"/>
      </w:rPr>
    </w:lvl>
    <w:lvl w:ilvl="8" w:tplc="36862968">
      <w:start w:val="1"/>
      <w:numFmt w:val="bullet"/>
      <w:lvlText w:val=""/>
      <w:lvlJc w:val="left"/>
      <w:pPr>
        <w:ind w:left="6480" w:hanging="360"/>
      </w:pPr>
      <w:rPr>
        <w:rFonts w:hint="default" w:ascii="Wingdings" w:hAnsi="Wingdings"/>
      </w:rPr>
    </w:lvl>
  </w:abstractNum>
  <w:abstractNum w:abstractNumId="23">
    <w:nsid w:val="5B981CC0"/>
    <w:multiLevelType w:val="hybridMultilevel"/>
    <w:tmpl w:val="5BD808BE"/>
    <w:lvl w:ilvl="0" w:tplc="BD4C983A">
      <w:start w:val="1"/>
      <w:numFmt w:val="bullet"/>
      <w:lvlText w:val="•"/>
      <w:lvlJc w:val="left"/>
      <w:pPr>
        <w:tabs>
          <w:tab w:val="num" w:pos="720"/>
        </w:tabs>
        <w:ind w:left="720" w:hanging="360"/>
      </w:pPr>
      <w:rPr>
        <w:rFonts w:hint="default" w:ascii="Arial" w:hAnsi="Arial"/>
      </w:rPr>
    </w:lvl>
    <w:lvl w:ilvl="1" w:tplc="73A27B0A" w:tentative="1">
      <w:start w:val="1"/>
      <w:numFmt w:val="bullet"/>
      <w:lvlText w:val="•"/>
      <w:lvlJc w:val="left"/>
      <w:pPr>
        <w:tabs>
          <w:tab w:val="num" w:pos="1440"/>
        </w:tabs>
        <w:ind w:left="1440" w:hanging="360"/>
      </w:pPr>
      <w:rPr>
        <w:rFonts w:hint="default" w:ascii="Arial" w:hAnsi="Arial"/>
      </w:rPr>
    </w:lvl>
    <w:lvl w:ilvl="2" w:tplc="B276F82A" w:tentative="1">
      <w:start w:val="1"/>
      <w:numFmt w:val="bullet"/>
      <w:lvlText w:val="•"/>
      <w:lvlJc w:val="left"/>
      <w:pPr>
        <w:tabs>
          <w:tab w:val="num" w:pos="2160"/>
        </w:tabs>
        <w:ind w:left="2160" w:hanging="360"/>
      </w:pPr>
      <w:rPr>
        <w:rFonts w:hint="default" w:ascii="Arial" w:hAnsi="Arial"/>
      </w:rPr>
    </w:lvl>
    <w:lvl w:ilvl="3" w:tplc="08227732" w:tentative="1">
      <w:start w:val="1"/>
      <w:numFmt w:val="bullet"/>
      <w:lvlText w:val="•"/>
      <w:lvlJc w:val="left"/>
      <w:pPr>
        <w:tabs>
          <w:tab w:val="num" w:pos="2880"/>
        </w:tabs>
        <w:ind w:left="2880" w:hanging="360"/>
      </w:pPr>
      <w:rPr>
        <w:rFonts w:hint="default" w:ascii="Arial" w:hAnsi="Arial"/>
      </w:rPr>
    </w:lvl>
    <w:lvl w:ilvl="4" w:tplc="4704B2C4" w:tentative="1">
      <w:start w:val="1"/>
      <w:numFmt w:val="bullet"/>
      <w:lvlText w:val="•"/>
      <w:lvlJc w:val="left"/>
      <w:pPr>
        <w:tabs>
          <w:tab w:val="num" w:pos="3600"/>
        </w:tabs>
        <w:ind w:left="3600" w:hanging="360"/>
      </w:pPr>
      <w:rPr>
        <w:rFonts w:hint="default" w:ascii="Arial" w:hAnsi="Arial"/>
      </w:rPr>
    </w:lvl>
    <w:lvl w:ilvl="5" w:tplc="A41674EE" w:tentative="1">
      <w:start w:val="1"/>
      <w:numFmt w:val="bullet"/>
      <w:lvlText w:val="•"/>
      <w:lvlJc w:val="left"/>
      <w:pPr>
        <w:tabs>
          <w:tab w:val="num" w:pos="4320"/>
        </w:tabs>
        <w:ind w:left="4320" w:hanging="360"/>
      </w:pPr>
      <w:rPr>
        <w:rFonts w:hint="default" w:ascii="Arial" w:hAnsi="Arial"/>
      </w:rPr>
    </w:lvl>
    <w:lvl w:ilvl="6" w:tplc="2C10B412" w:tentative="1">
      <w:start w:val="1"/>
      <w:numFmt w:val="bullet"/>
      <w:lvlText w:val="•"/>
      <w:lvlJc w:val="left"/>
      <w:pPr>
        <w:tabs>
          <w:tab w:val="num" w:pos="5040"/>
        </w:tabs>
        <w:ind w:left="5040" w:hanging="360"/>
      </w:pPr>
      <w:rPr>
        <w:rFonts w:hint="default" w:ascii="Arial" w:hAnsi="Arial"/>
      </w:rPr>
    </w:lvl>
    <w:lvl w:ilvl="7" w:tplc="BD920038" w:tentative="1">
      <w:start w:val="1"/>
      <w:numFmt w:val="bullet"/>
      <w:lvlText w:val="•"/>
      <w:lvlJc w:val="left"/>
      <w:pPr>
        <w:tabs>
          <w:tab w:val="num" w:pos="5760"/>
        </w:tabs>
        <w:ind w:left="5760" w:hanging="360"/>
      </w:pPr>
      <w:rPr>
        <w:rFonts w:hint="default" w:ascii="Arial" w:hAnsi="Arial"/>
      </w:rPr>
    </w:lvl>
    <w:lvl w:ilvl="8" w:tplc="D696ECE2" w:tentative="1">
      <w:start w:val="1"/>
      <w:numFmt w:val="bullet"/>
      <w:lvlText w:val="•"/>
      <w:lvlJc w:val="left"/>
      <w:pPr>
        <w:tabs>
          <w:tab w:val="num" w:pos="6480"/>
        </w:tabs>
        <w:ind w:left="6480" w:hanging="360"/>
      </w:pPr>
      <w:rPr>
        <w:rFonts w:hint="default" w:ascii="Arial" w:hAnsi="Arial"/>
      </w:rPr>
    </w:lvl>
  </w:abstractNum>
  <w:abstractNum w:abstractNumId="24">
    <w:nsid w:val="5C1724AC"/>
    <w:multiLevelType w:val="hybridMultilevel"/>
    <w:tmpl w:val="27B49402"/>
    <w:lvl w:ilvl="0" w:tplc="76564EEC">
      <w:start w:val="1"/>
      <w:numFmt w:val="bullet"/>
      <w:lvlText w:val="•"/>
      <w:lvlJc w:val="left"/>
      <w:pPr>
        <w:tabs>
          <w:tab w:val="num" w:pos="720"/>
        </w:tabs>
        <w:ind w:left="720" w:hanging="360"/>
      </w:pPr>
      <w:rPr>
        <w:rFonts w:hint="default" w:ascii="Arial" w:hAnsi="Arial"/>
      </w:rPr>
    </w:lvl>
    <w:lvl w:ilvl="1" w:tplc="05DAE800" w:tentative="1">
      <w:start w:val="1"/>
      <w:numFmt w:val="bullet"/>
      <w:lvlText w:val="•"/>
      <w:lvlJc w:val="left"/>
      <w:pPr>
        <w:tabs>
          <w:tab w:val="num" w:pos="1440"/>
        </w:tabs>
        <w:ind w:left="1440" w:hanging="360"/>
      </w:pPr>
      <w:rPr>
        <w:rFonts w:hint="default" w:ascii="Arial" w:hAnsi="Arial"/>
      </w:rPr>
    </w:lvl>
    <w:lvl w:ilvl="2" w:tplc="DCE2427A" w:tentative="1">
      <w:start w:val="1"/>
      <w:numFmt w:val="bullet"/>
      <w:lvlText w:val="•"/>
      <w:lvlJc w:val="left"/>
      <w:pPr>
        <w:tabs>
          <w:tab w:val="num" w:pos="2160"/>
        </w:tabs>
        <w:ind w:left="2160" w:hanging="360"/>
      </w:pPr>
      <w:rPr>
        <w:rFonts w:hint="default" w:ascii="Arial" w:hAnsi="Arial"/>
      </w:rPr>
    </w:lvl>
    <w:lvl w:ilvl="3" w:tplc="99EA4E86" w:tentative="1">
      <w:start w:val="1"/>
      <w:numFmt w:val="bullet"/>
      <w:lvlText w:val="•"/>
      <w:lvlJc w:val="left"/>
      <w:pPr>
        <w:tabs>
          <w:tab w:val="num" w:pos="2880"/>
        </w:tabs>
        <w:ind w:left="2880" w:hanging="360"/>
      </w:pPr>
      <w:rPr>
        <w:rFonts w:hint="default" w:ascii="Arial" w:hAnsi="Arial"/>
      </w:rPr>
    </w:lvl>
    <w:lvl w:ilvl="4" w:tplc="C3145A38" w:tentative="1">
      <w:start w:val="1"/>
      <w:numFmt w:val="bullet"/>
      <w:lvlText w:val="•"/>
      <w:lvlJc w:val="left"/>
      <w:pPr>
        <w:tabs>
          <w:tab w:val="num" w:pos="3600"/>
        </w:tabs>
        <w:ind w:left="3600" w:hanging="360"/>
      </w:pPr>
      <w:rPr>
        <w:rFonts w:hint="default" w:ascii="Arial" w:hAnsi="Arial"/>
      </w:rPr>
    </w:lvl>
    <w:lvl w:ilvl="5" w:tplc="ABBA854E" w:tentative="1">
      <w:start w:val="1"/>
      <w:numFmt w:val="bullet"/>
      <w:lvlText w:val="•"/>
      <w:lvlJc w:val="left"/>
      <w:pPr>
        <w:tabs>
          <w:tab w:val="num" w:pos="4320"/>
        </w:tabs>
        <w:ind w:left="4320" w:hanging="360"/>
      </w:pPr>
      <w:rPr>
        <w:rFonts w:hint="default" w:ascii="Arial" w:hAnsi="Arial"/>
      </w:rPr>
    </w:lvl>
    <w:lvl w:ilvl="6" w:tplc="759438A8" w:tentative="1">
      <w:start w:val="1"/>
      <w:numFmt w:val="bullet"/>
      <w:lvlText w:val="•"/>
      <w:lvlJc w:val="left"/>
      <w:pPr>
        <w:tabs>
          <w:tab w:val="num" w:pos="5040"/>
        </w:tabs>
        <w:ind w:left="5040" w:hanging="360"/>
      </w:pPr>
      <w:rPr>
        <w:rFonts w:hint="default" w:ascii="Arial" w:hAnsi="Arial"/>
      </w:rPr>
    </w:lvl>
    <w:lvl w:ilvl="7" w:tplc="1436D962" w:tentative="1">
      <w:start w:val="1"/>
      <w:numFmt w:val="bullet"/>
      <w:lvlText w:val="•"/>
      <w:lvlJc w:val="left"/>
      <w:pPr>
        <w:tabs>
          <w:tab w:val="num" w:pos="5760"/>
        </w:tabs>
        <w:ind w:left="5760" w:hanging="360"/>
      </w:pPr>
      <w:rPr>
        <w:rFonts w:hint="default" w:ascii="Arial" w:hAnsi="Arial"/>
      </w:rPr>
    </w:lvl>
    <w:lvl w:ilvl="8" w:tplc="03BE02B6" w:tentative="1">
      <w:start w:val="1"/>
      <w:numFmt w:val="bullet"/>
      <w:lvlText w:val="•"/>
      <w:lvlJc w:val="left"/>
      <w:pPr>
        <w:tabs>
          <w:tab w:val="num" w:pos="6480"/>
        </w:tabs>
        <w:ind w:left="6480" w:hanging="360"/>
      </w:pPr>
      <w:rPr>
        <w:rFonts w:hint="default" w:ascii="Arial" w:hAnsi="Arial"/>
      </w:rPr>
    </w:lvl>
  </w:abstractNum>
  <w:abstractNum w:abstractNumId="25">
    <w:nsid w:val="60E32D21"/>
    <w:multiLevelType w:val="hybridMultilevel"/>
    <w:tmpl w:val="43569CA4"/>
    <w:lvl w:ilvl="0" w:tplc="9C2E38B8">
      <w:numFmt w:val="bullet"/>
      <w:lvlText w:val="•"/>
      <w:lvlJc w:val="left"/>
      <w:pPr>
        <w:ind w:left="720" w:hanging="360"/>
      </w:pPr>
      <w:rPr>
        <w:rFonts w:hint="default" w:ascii="Calibri" w:hAnsi="Calibri" w:cs="Times New Roman"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nsid w:val="61287CF5"/>
    <w:multiLevelType w:val="hybridMultilevel"/>
    <w:tmpl w:val="484C10D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nsid w:val="639174EB"/>
    <w:multiLevelType w:val="hybridMultilevel"/>
    <w:tmpl w:val="6B24C0CC"/>
    <w:lvl w:ilvl="0" w:tplc="08090001">
      <w:start w:val="1"/>
      <w:numFmt w:val="bullet"/>
      <w:lvlText w:val=""/>
      <w:lvlJc w:val="left"/>
      <w:pPr>
        <w:ind w:left="765" w:hanging="360"/>
      </w:pPr>
      <w:rPr>
        <w:rFonts w:hint="default" w:ascii="Symbol" w:hAnsi="Symbol"/>
      </w:rPr>
    </w:lvl>
    <w:lvl w:ilvl="1" w:tplc="08090003" w:tentative="1">
      <w:start w:val="1"/>
      <w:numFmt w:val="bullet"/>
      <w:lvlText w:val="o"/>
      <w:lvlJc w:val="left"/>
      <w:pPr>
        <w:ind w:left="1485" w:hanging="360"/>
      </w:pPr>
      <w:rPr>
        <w:rFonts w:hint="default" w:ascii="Courier New" w:hAnsi="Courier New" w:cs="Courier New"/>
      </w:rPr>
    </w:lvl>
    <w:lvl w:ilvl="2" w:tplc="08090005" w:tentative="1">
      <w:start w:val="1"/>
      <w:numFmt w:val="bullet"/>
      <w:lvlText w:val=""/>
      <w:lvlJc w:val="left"/>
      <w:pPr>
        <w:ind w:left="2205" w:hanging="360"/>
      </w:pPr>
      <w:rPr>
        <w:rFonts w:hint="default" w:ascii="Wingdings" w:hAnsi="Wingdings"/>
      </w:rPr>
    </w:lvl>
    <w:lvl w:ilvl="3" w:tplc="08090001" w:tentative="1">
      <w:start w:val="1"/>
      <w:numFmt w:val="bullet"/>
      <w:lvlText w:val=""/>
      <w:lvlJc w:val="left"/>
      <w:pPr>
        <w:ind w:left="2925" w:hanging="360"/>
      </w:pPr>
      <w:rPr>
        <w:rFonts w:hint="default" w:ascii="Symbol" w:hAnsi="Symbol"/>
      </w:rPr>
    </w:lvl>
    <w:lvl w:ilvl="4" w:tplc="08090003" w:tentative="1">
      <w:start w:val="1"/>
      <w:numFmt w:val="bullet"/>
      <w:lvlText w:val="o"/>
      <w:lvlJc w:val="left"/>
      <w:pPr>
        <w:ind w:left="3645" w:hanging="360"/>
      </w:pPr>
      <w:rPr>
        <w:rFonts w:hint="default" w:ascii="Courier New" w:hAnsi="Courier New" w:cs="Courier New"/>
      </w:rPr>
    </w:lvl>
    <w:lvl w:ilvl="5" w:tplc="08090005" w:tentative="1">
      <w:start w:val="1"/>
      <w:numFmt w:val="bullet"/>
      <w:lvlText w:val=""/>
      <w:lvlJc w:val="left"/>
      <w:pPr>
        <w:ind w:left="4365" w:hanging="360"/>
      </w:pPr>
      <w:rPr>
        <w:rFonts w:hint="default" w:ascii="Wingdings" w:hAnsi="Wingdings"/>
      </w:rPr>
    </w:lvl>
    <w:lvl w:ilvl="6" w:tplc="08090001" w:tentative="1">
      <w:start w:val="1"/>
      <w:numFmt w:val="bullet"/>
      <w:lvlText w:val=""/>
      <w:lvlJc w:val="left"/>
      <w:pPr>
        <w:ind w:left="5085" w:hanging="360"/>
      </w:pPr>
      <w:rPr>
        <w:rFonts w:hint="default" w:ascii="Symbol" w:hAnsi="Symbol"/>
      </w:rPr>
    </w:lvl>
    <w:lvl w:ilvl="7" w:tplc="08090003" w:tentative="1">
      <w:start w:val="1"/>
      <w:numFmt w:val="bullet"/>
      <w:lvlText w:val="o"/>
      <w:lvlJc w:val="left"/>
      <w:pPr>
        <w:ind w:left="5805" w:hanging="360"/>
      </w:pPr>
      <w:rPr>
        <w:rFonts w:hint="default" w:ascii="Courier New" w:hAnsi="Courier New" w:cs="Courier New"/>
      </w:rPr>
    </w:lvl>
    <w:lvl w:ilvl="8" w:tplc="08090005" w:tentative="1">
      <w:start w:val="1"/>
      <w:numFmt w:val="bullet"/>
      <w:lvlText w:val=""/>
      <w:lvlJc w:val="left"/>
      <w:pPr>
        <w:ind w:left="6525" w:hanging="360"/>
      </w:pPr>
      <w:rPr>
        <w:rFonts w:hint="default" w:ascii="Wingdings" w:hAnsi="Wingdings"/>
      </w:rPr>
    </w:lvl>
  </w:abstractNum>
  <w:abstractNum w:abstractNumId="28">
    <w:nsid w:val="690A00D6"/>
    <w:multiLevelType w:val="hybridMultilevel"/>
    <w:tmpl w:val="96F01CF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nsid w:val="6C5A0F6B"/>
    <w:multiLevelType w:val="hybridMultilevel"/>
    <w:tmpl w:val="5B8EC88C"/>
    <w:lvl w:ilvl="0" w:tplc="08090001">
      <w:start w:val="1"/>
      <w:numFmt w:val="bullet"/>
      <w:lvlText w:val=""/>
      <w:lvlJc w:val="left"/>
      <w:pPr>
        <w:ind w:left="765" w:hanging="360"/>
      </w:pPr>
      <w:rPr>
        <w:rFonts w:hint="default" w:ascii="Symbol" w:hAnsi="Symbol"/>
      </w:rPr>
    </w:lvl>
    <w:lvl w:ilvl="1" w:tplc="08090003" w:tentative="1">
      <w:start w:val="1"/>
      <w:numFmt w:val="bullet"/>
      <w:lvlText w:val="o"/>
      <w:lvlJc w:val="left"/>
      <w:pPr>
        <w:ind w:left="1485" w:hanging="360"/>
      </w:pPr>
      <w:rPr>
        <w:rFonts w:hint="default" w:ascii="Courier New" w:hAnsi="Courier New" w:cs="Courier New"/>
      </w:rPr>
    </w:lvl>
    <w:lvl w:ilvl="2" w:tplc="08090005" w:tentative="1">
      <w:start w:val="1"/>
      <w:numFmt w:val="bullet"/>
      <w:lvlText w:val=""/>
      <w:lvlJc w:val="left"/>
      <w:pPr>
        <w:ind w:left="2205" w:hanging="360"/>
      </w:pPr>
      <w:rPr>
        <w:rFonts w:hint="default" w:ascii="Wingdings" w:hAnsi="Wingdings"/>
      </w:rPr>
    </w:lvl>
    <w:lvl w:ilvl="3" w:tplc="08090001" w:tentative="1">
      <w:start w:val="1"/>
      <w:numFmt w:val="bullet"/>
      <w:lvlText w:val=""/>
      <w:lvlJc w:val="left"/>
      <w:pPr>
        <w:ind w:left="2925" w:hanging="360"/>
      </w:pPr>
      <w:rPr>
        <w:rFonts w:hint="default" w:ascii="Symbol" w:hAnsi="Symbol"/>
      </w:rPr>
    </w:lvl>
    <w:lvl w:ilvl="4" w:tplc="08090003" w:tentative="1">
      <w:start w:val="1"/>
      <w:numFmt w:val="bullet"/>
      <w:lvlText w:val="o"/>
      <w:lvlJc w:val="left"/>
      <w:pPr>
        <w:ind w:left="3645" w:hanging="360"/>
      </w:pPr>
      <w:rPr>
        <w:rFonts w:hint="default" w:ascii="Courier New" w:hAnsi="Courier New" w:cs="Courier New"/>
      </w:rPr>
    </w:lvl>
    <w:lvl w:ilvl="5" w:tplc="08090005" w:tentative="1">
      <w:start w:val="1"/>
      <w:numFmt w:val="bullet"/>
      <w:lvlText w:val=""/>
      <w:lvlJc w:val="left"/>
      <w:pPr>
        <w:ind w:left="4365" w:hanging="360"/>
      </w:pPr>
      <w:rPr>
        <w:rFonts w:hint="default" w:ascii="Wingdings" w:hAnsi="Wingdings"/>
      </w:rPr>
    </w:lvl>
    <w:lvl w:ilvl="6" w:tplc="08090001" w:tentative="1">
      <w:start w:val="1"/>
      <w:numFmt w:val="bullet"/>
      <w:lvlText w:val=""/>
      <w:lvlJc w:val="left"/>
      <w:pPr>
        <w:ind w:left="5085" w:hanging="360"/>
      </w:pPr>
      <w:rPr>
        <w:rFonts w:hint="default" w:ascii="Symbol" w:hAnsi="Symbol"/>
      </w:rPr>
    </w:lvl>
    <w:lvl w:ilvl="7" w:tplc="08090003" w:tentative="1">
      <w:start w:val="1"/>
      <w:numFmt w:val="bullet"/>
      <w:lvlText w:val="o"/>
      <w:lvlJc w:val="left"/>
      <w:pPr>
        <w:ind w:left="5805" w:hanging="360"/>
      </w:pPr>
      <w:rPr>
        <w:rFonts w:hint="default" w:ascii="Courier New" w:hAnsi="Courier New" w:cs="Courier New"/>
      </w:rPr>
    </w:lvl>
    <w:lvl w:ilvl="8" w:tplc="08090005" w:tentative="1">
      <w:start w:val="1"/>
      <w:numFmt w:val="bullet"/>
      <w:lvlText w:val=""/>
      <w:lvlJc w:val="left"/>
      <w:pPr>
        <w:ind w:left="6525" w:hanging="360"/>
      </w:pPr>
      <w:rPr>
        <w:rFonts w:hint="default" w:ascii="Wingdings" w:hAnsi="Wingdings"/>
      </w:rPr>
    </w:lvl>
  </w:abstractNum>
  <w:abstractNum w:abstractNumId="30">
    <w:nsid w:val="6E587624"/>
    <w:multiLevelType w:val="hybridMultilevel"/>
    <w:tmpl w:val="4F9A5278"/>
    <w:lvl w:ilvl="0" w:tplc="96EEB2BE">
      <w:start w:val="1"/>
      <w:numFmt w:val="bullet"/>
      <w:lvlText w:val=""/>
      <w:lvlJc w:val="left"/>
      <w:pPr>
        <w:ind w:left="760" w:hanging="360"/>
      </w:pPr>
      <w:rPr>
        <w:rFonts w:hint="default" w:ascii="Symbol" w:hAnsi="Symbol"/>
        <w:sz w:val="20"/>
        <w:szCs w:val="20"/>
      </w:rPr>
    </w:lvl>
    <w:lvl w:ilvl="1" w:tplc="08090003" w:tentative="1">
      <w:start w:val="1"/>
      <w:numFmt w:val="bullet"/>
      <w:lvlText w:val="o"/>
      <w:lvlJc w:val="left"/>
      <w:pPr>
        <w:ind w:left="1480" w:hanging="360"/>
      </w:pPr>
      <w:rPr>
        <w:rFonts w:hint="default" w:ascii="Courier New" w:hAnsi="Courier New" w:cs="Courier New"/>
      </w:rPr>
    </w:lvl>
    <w:lvl w:ilvl="2" w:tplc="08090005" w:tentative="1">
      <w:start w:val="1"/>
      <w:numFmt w:val="bullet"/>
      <w:lvlText w:val=""/>
      <w:lvlJc w:val="left"/>
      <w:pPr>
        <w:ind w:left="2200" w:hanging="360"/>
      </w:pPr>
      <w:rPr>
        <w:rFonts w:hint="default" w:ascii="Wingdings" w:hAnsi="Wingdings"/>
      </w:rPr>
    </w:lvl>
    <w:lvl w:ilvl="3" w:tplc="08090001" w:tentative="1">
      <w:start w:val="1"/>
      <w:numFmt w:val="bullet"/>
      <w:lvlText w:val=""/>
      <w:lvlJc w:val="left"/>
      <w:pPr>
        <w:ind w:left="2920" w:hanging="360"/>
      </w:pPr>
      <w:rPr>
        <w:rFonts w:hint="default" w:ascii="Symbol" w:hAnsi="Symbol"/>
      </w:rPr>
    </w:lvl>
    <w:lvl w:ilvl="4" w:tplc="08090003" w:tentative="1">
      <w:start w:val="1"/>
      <w:numFmt w:val="bullet"/>
      <w:lvlText w:val="o"/>
      <w:lvlJc w:val="left"/>
      <w:pPr>
        <w:ind w:left="3640" w:hanging="360"/>
      </w:pPr>
      <w:rPr>
        <w:rFonts w:hint="default" w:ascii="Courier New" w:hAnsi="Courier New" w:cs="Courier New"/>
      </w:rPr>
    </w:lvl>
    <w:lvl w:ilvl="5" w:tplc="08090005" w:tentative="1">
      <w:start w:val="1"/>
      <w:numFmt w:val="bullet"/>
      <w:lvlText w:val=""/>
      <w:lvlJc w:val="left"/>
      <w:pPr>
        <w:ind w:left="4360" w:hanging="360"/>
      </w:pPr>
      <w:rPr>
        <w:rFonts w:hint="default" w:ascii="Wingdings" w:hAnsi="Wingdings"/>
      </w:rPr>
    </w:lvl>
    <w:lvl w:ilvl="6" w:tplc="08090001" w:tentative="1">
      <w:start w:val="1"/>
      <w:numFmt w:val="bullet"/>
      <w:lvlText w:val=""/>
      <w:lvlJc w:val="left"/>
      <w:pPr>
        <w:ind w:left="5080" w:hanging="360"/>
      </w:pPr>
      <w:rPr>
        <w:rFonts w:hint="default" w:ascii="Symbol" w:hAnsi="Symbol"/>
      </w:rPr>
    </w:lvl>
    <w:lvl w:ilvl="7" w:tplc="08090003" w:tentative="1">
      <w:start w:val="1"/>
      <w:numFmt w:val="bullet"/>
      <w:lvlText w:val="o"/>
      <w:lvlJc w:val="left"/>
      <w:pPr>
        <w:ind w:left="5800" w:hanging="360"/>
      </w:pPr>
      <w:rPr>
        <w:rFonts w:hint="default" w:ascii="Courier New" w:hAnsi="Courier New" w:cs="Courier New"/>
      </w:rPr>
    </w:lvl>
    <w:lvl w:ilvl="8" w:tplc="08090005" w:tentative="1">
      <w:start w:val="1"/>
      <w:numFmt w:val="bullet"/>
      <w:lvlText w:val=""/>
      <w:lvlJc w:val="left"/>
      <w:pPr>
        <w:ind w:left="6520" w:hanging="360"/>
      </w:pPr>
      <w:rPr>
        <w:rFonts w:hint="default" w:ascii="Wingdings" w:hAnsi="Wingdings"/>
      </w:rPr>
    </w:lvl>
  </w:abstractNum>
  <w:abstractNum w:abstractNumId="31">
    <w:nsid w:val="72CB21EA"/>
    <w:multiLevelType w:val="hybridMultilevel"/>
    <w:tmpl w:val="82E2A2AA"/>
    <w:lvl w:ilvl="0" w:tplc="96EEB2BE">
      <w:start w:val="1"/>
      <w:numFmt w:val="bullet"/>
      <w:lvlText w:val=""/>
      <w:lvlJc w:val="left"/>
      <w:pPr>
        <w:ind w:left="720" w:hanging="360"/>
      </w:pPr>
      <w:rPr>
        <w:rFonts w:hint="default" w:ascii="Symbol" w:hAnsi="Symbol"/>
        <w:sz w:val="20"/>
        <w:szCs w:val="2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nsid w:val="73BB2A1E"/>
    <w:multiLevelType w:val="hybridMultilevel"/>
    <w:tmpl w:val="145EBB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nsid w:val="75186681"/>
    <w:multiLevelType w:val="hybridMultilevel"/>
    <w:tmpl w:val="6B0E53AC"/>
    <w:lvl w:ilvl="0" w:tplc="722809A2">
      <w:start w:val="1"/>
      <w:numFmt w:val="bullet"/>
      <w:lvlText w:val="•"/>
      <w:lvlJc w:val="left"/>
      <w:pPr>
        <w:tabs>
          <w:tab w:val="num" w:pos="720"/>
        </w:tabs>
        <w:ind w:left="720" w:hanging="360"/>
      </w:pPr>
      <w:rPr>
        <w:rFonts w:hint="default" w:ascii="Arial" w:hAnsi="Arial"/>
      </w:rPr>
    </w:lvl>
    <w:lvl w:ilvl="1" w:tplc="04C42FE4" w:tentative="1">
      <w:start w:val="1"/>
      <w:numFmt w:val="bullet"/>
      <w:lvlText w:val="•"/>
      <w:lvlJc w:val="left"/>
      <w:pPr>
        <w:tabs>
          <w:tab w:val="num" w:pos="1440"/>
        </w:tabs>
        <w:ind w:left="1440" w:hanging="360"/>
      </w:pPr>
      <w:rPr>
        <w:rFonts w:hint="default" w:ascii="Arial" w:hAnsi="Arial"/>
      </w:rPr>
    </w:lvl>
    <w:lvl w:ilvl="2" w:tplc="AFFCD538" w:tentative="1">
      <w:start w:val="1"/>
      <w:numFmt w:val="bullet"/>
      <w:lvlText w:val="•"/>
      <w:lvlJc w:val="left"/>
      <w:pPr>
        <w:tabs>
          <w:tab w:val="num" w:pos="2160"/>
        </w:tabs>
        <w:ind w:left="2160" w:hanging="360"/>
      </w:pPr>
      <w:rPr>
        <w:rFonts w:hint="default" w:ascii="Arial" w:hAnsi="Arial"/>
      </w:rPr>
    </w:lvl>
    <w:lvl w:ilvl="3" w:tplc="3C34241C" w:tentative="1">
      <w:start w:val="1"/>
      <w:numFmt w:val="bullet"/>
      <w:lvlText w:val="•"/>
      <w:lvlJc w:val="left"/>
      <w:pPr>
        <w:tabs>
          <w:tab w:val="num" w:pos="2880"/>
        </w:tabs>
        <w:ind w:left="2880" w:hanging="360"/>
      </w:pPr>
      <w:rPr>
        <w:rFonts w:hint="default" w:ascii="Arial" w:hAnsi="Arial"/>
      </w:rPr>
    </w:lvl>
    <w:lvl w:ilvl="4" w:tplc="8FAC442C" w:tentative="1">
      <w:start w:val="1"/>
      <w:numFmt w:val="bullet"/>
      <w:lvlText w:val="•"/>
      <w:lvlJc w:val="left"/>
      <w:pPr>
        <w:tabs>
          <w:tab w:val="num" w:pos="3600"/>
        </w:tabs>
        <w:ind w:left="3600" w:hanging="360"/>
      </w:pPr>
      <w:rPr>
        <w:rFonts w:hint="default" w:ascii="Arial" w:hAnsi="Arial"/>
      </w:rPr>
    </w:lvl>
    <w:lvl w:ilvl="5" w:tplc="DD441FD6" w:tentative="1">
      <w:start w:val="1"/>
      <w:numFmt w:val="bullet"/>
      <w:lvlText w:val="•"/>
      <w:lvlJc w:val="left"/>
      <w:pPr>
        <w:tabs>
          <w:tab w:val="num" w:pos="4320"/>
        </w:tabs>
        <w:ind w:left="4320" w:hanging="360"/>
      </w:pPr>
      <w:rPr>
        <w:rFonts w:hint="default" w:ascii="Arial" w:hAnsi="Arial"/>
      </w:rPr>
    </w:lvl>
    <w:lvl w:ilvl="6" w:tplc="CE10D7CC" w:tentative="1">
      <w:start w:val="1"/>
      <w:numFmt w:val="bullet"/>
      <w:lvlText w:val="•"/>
      <w:lvlJc w:val="left"/>
      <w:pPr>
        <w:tabs>
          <w:tab w:val="num" w:pos="5040"/>
        </w:tabs>
        <w:ind w:left="5040" w:hanging="360"/>
      </w:pPr>
      <w:rPr>
        <w:rFonts w:hint="default" w:ascii="Arial" w:hAnsi="Arial"/>
      </w:rPr>
    </w:lvl>
    <w:lvl w:ilvl="7" w:tplc="4B54409C" w:tentative="1">
      <w:start w:val="1"/>
      <w:numFmt w:val="bullet"/>
      <w:lvlText w:val="•"/>
      <w:lvlJc w:val="left"/>
      <w:pPr>
        <w:tabs>
          <w:tab w:val="num" w:pos="5760"/>
        </w:tabs>
        <w:ind w:left="5760" w:hanging="360"/>
      </w:pPr>
      <w:rPr>
        <w:rFonts w:hint="default" w:ascii="Arial" w:hAnsi="Arial"/>
      </w:rPr>
    </w:lvl>
    <w:lvl w:ilvl="8" w:tplc="F0324CF4" w:tentative="1">
      <w:start w:val="1"/>
      <w:numFmt w:val="bullet"/>
      <w:lvlText w:val="•"/>
      <w:lvlJc w:val="left"/>
      <w:pPr>
        <w:tabs>
          <w:tab w:val="num" w:pos="6480"/>
        </w:tabs>
        <w:ind w:left="6480" w:hanging="360"/>
      </w:pPr>
      <w:rPr>
        <w:rFonts w:hint="default" w:ascii="Arial" w:hAnsi="Arial"/>
      </w:rPr>
    </w:lvl>
  </w:abstractNum>
  <w:abstractNum w:abstractNumId="34">
    <w:nsid w:val="7A044CFA"/>
    <w:multiLevelType w:val="hybridMultilevel"/>
    <w:tmpl w:val="40B0EFD6"/>
    <w:lvl w:ilvl="0" w:tplc="FFFFFFFF">
      <w:start w:val="1"/>
      <w:numFmt w:val="bullet"/>
      <w:pStyle w:val="DCABullets"/>
      <w:lvlText w:val=""/>
      <w:lvlJc w:val="left"/>
      <w:pPr>
        <w:ind w:left="170" w:hanging="170"/>
      </w:pPr>
      <w:rPr>
        <w:rFonts w:hint="default" w:ascii="Symbol" w:hAnsi="Symbol"/>
        <w:color w:val="602A7A"/>
      </w:rPr>
    </w:lvl>
    <w:lvl w:ilvl="1" w:tplc="283A84AA">
      <w:start w:val="1"/>
      <w:numFmt w:val="bullet"/>
      <w:pStyle w:val="DCASubBullets"/>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5">
    <w:nsid w:val="7AEF0518"/>
    <w:multiLevelType w:val="hybridMultilevel"/>
    <w:tmpl w:val="2FC8741A"/>
    <w:lvl w:ilvl="0" w:tplc="649E77F2">
      <w:start w:val="1"/>
      <w:numFmt w:val="bullet"/>
      <w:lvlText w:val="•"/>
      <w:lvlJc w:val="left"/>
      <w:pPr>
        <w:tabs>
          <w:tab w:val="num" w:pos="720"/>
        </w:tabs>
        <w:ind w:left="720" w:hanging="360"/>
      </w:pPr>
      <w:rPr>
        <w:rFonts w:hint="default" w:ascii="Arial" w:hAnsi="Arial"/>
      </w:rPr>
    </w:lvl>
    <w:lvl w:ilvl="1" w:tplc="F38E3F18" w:tentative="1">
      <w:start w:val="1"/>
      <w:numFmt w:val="bullet"/>
      <w:lvlText w:val="•"/>
      <w:lvlJc w:val="left"/>
      <w:pPr>
        <w:tabs>
          <w:tab w:val="num" w:pos="1440"/>
        </w:tabs>
        <w:ind w:left="1440" w:hanging="360"/>
      </w:pPr>
      <w:rPr>
        <w:rFonts w:hint="default" w:ascii="Arial" w:hAnsi="Arial"/>
      </w:rPr>
    </w:lvl>
    <w:lvl w:ilvl="2" w:tplc="D974EFC6" w:tentative="1">
      <w:start w:val="1"/>
      <w:numFmt w:val="bullet"/>
      <w:lvlText w:val="•"/>
      <w:lvlJc w:val="left"/>
      <w:pPr>
        <w:tabs>
          <w:tab w:val="num" w:pos="2160"/>
        </w:tabs>
        <w:ind w:left="2160" w:hanging="360"/>
      </w:pPr>
      <w:rPr>
        <w:rFonts w:hint="default" w:ascii="Arial" w:hAnsi="Arial"/>
      </w:rPr>
    </w:lvl>
    <w:lvl w:ilvl="3" w:tplc="379EFAF6" w:tentative="1">
      <w:start w:val="1"/>
      <w:numFmt w:val="bullet"/>
      <w:lvlText w:val="•"/>
      <w:lvlJc w:val="left"/>
      <w:pPr>
        <w:tabs>
          <w:tab w:val="num" w:pos="2880"/>
        </w:tabs>
        <w:ind w:left="2880" w:hanging="360"/>
      </w:pPr>
      <w:rPr>
        <w:rFonts w:hint="default" w:ascii="Arial" w:hAnsi="Arial"/>
      </w:rPr>
    </w:lvl>
    <w:lvl w:ilvl="4" w:tplc="558EC1AE" w:tentative="1">
      <w:start w:val="1"/>
      <w:numFmt w:val="bullet"/>
      <w:lvlText w:val="•"/>
      <w:lvlJc w:val="left"/>
      <w:pPr>
        <w:tabs>
          <w:tab w:val="num" w:pos="3600"/>
        </w:tabs>
        <w:ind w:left="3600" w:hanging="360"/>
      </w:pPr>
      <w:rPr>
        <w:rFonts w:hint="default" w:ascii="Arial" w:hAnsi="Arial"/>
      </w:rPr>
    </w:lvl>
    <w:lvl w:ilvl="5" w:tplc="BF0CB47A" w:tentative="1">
      <w:start w:val="1"/>
      <w:numFmt w:val="bullet"/>
      <w:lvlText w:val="•"/>
      <w:lvlJc w:val="left"/>
      <w:pPr>
        <w:tabs>
          <w:tab w:val="num" w:pos="4320"/>
        </w:tabs>
        <w:ind w:left="4320" w:hanging="360"/>
      </w:pPr>
      <w:rPr>
        <w:rFonts w:hint="default" w:ascii="Arial" w:hAnsi="Arial"/>
      </w:rPr>
    </w:lvl>
    <w:lvl w:ilvl="6" w:tplc="373C412E" w:tentative="1">
      <w:start w:val="1"/>
      <w:numFmt w:val="bullet"/>
      <w:lvlText w:val="•"/>
      <w:lvlJc w:val="left"/>
      <w:pPr>
        <w:tabs>
          <w:tab w:val="num" w:pos="5040"/>
        </w:tabs>
        <w:ind w:left="5040" w:hanging="360"/>
      </w:pPr>
      <w:rPr>
        <w:rFonts w:hint="default" w:ascii="Arial" w:hAnsi="Arial"/>
      </w:rPr>
    </w:lvl>
    <w:lvl w:ilvl="7" w:tplc="EB500ED8" w:tentative="1">
      <w:start w:val="1"/>
      <w:numFmt w:val="bullet"/>
      <w:lvlText w:val="•"/>
      <w:lvlJc w:val="left"/>
      <w:pPr>
        <w:tabs>
          <w:tab w:val="num" w:pos="5760"/>
        </w:tabs>
        <w:ind w:left="5760" w:hanging="360"/>
      </w:pPr>
      <w:rPr>
        <w:rFonts w:hint="default" w:ascii="Arial" w:hAnsi="Arial"/>
      </w:rPr>
    </w:lvl>
    <w:lvl w:ilvl="8" w:tplc="DE1EAB1C" w:tentative="1">
      <w:start w:val="1"/>
      <w:numFmt w:val="bullet"/>
      <w:lvlText w:val="•"/>
      <w:lvlJc w:val="left"/>
      <w:pPr>
        <w:tabs>
          <w:tab w:val="num" w:pos="6480"/>
        </w:tabs>
        <w:ind w:left="6480" w:hanging="360"/>
      </w:pPr>
      <w:rPr>
        <w:rFonts w:hint="default" w:ascii="Arial" w:hAnsi="Arial"/>
      </w:rPr>
    </w:lvl>
  </w:abstractNum>
  <w:abstractNum w:abstractNumId="36">
    <w:nsid w:val="7CE36F53"/>
    <w:multiLevelType w:val="hybridMultilevel"/>
    <w:tmpl w:val="1FD243C8"/>
    <w:lvl w:ilvl="0" w:tplc="E34A3052">
      <w:start w:val="1"/>
      <w:numFmt w:val="bullet"/>
      <w:lvlText w:val="•"/>
      <w:lvlJc w:val="left"/>
      <w:pPr>
        <w:tabs>
          <w:tab w:val="num" w:pos="720"/>
        </w:tabs>
        <w:ind w:left="720" w:hanging="360"/>
      </w:pPr>
      <w:rPr>
        <w:rFonts w:hint="default" w:ascii="Arial" w:hAnsi="Arial"/>
      </w:rPr>
    </w:lvl>
    <w:lvl w:ilvl="1" w:tplc="11401F9C" w:tentative="1">
      <w:start w:val="1"/>
      <w:numFmt w:val="bullet"/>
      <w:lvlText w:val="•"/>
      <w:lvlJc w:val="left"/>
      <w:pPr>
        <w:tabs>
          <w:tab w:val="num" w:pos="1440"/>
        </w:tabs>
        <w:ind w:left="1440" w:hanging="360"/>
      </w:pPr>
      <w:rPr>
        <w:rFonts w:hint="default" w:ascii="Arial" w:hAnsi="Arial"/>
      </w:rPr>
    </w:lvl>
    <w:lvl w:ilvl="2" w:tplc="EED856AE" w:tentative="1">
      <w:start w:val="1"/>
      <w:numFmt w:val="bullet"/>
      <w:lvlText w:val="•"/>
      <w:lvlJc w:val="left"/>
      <w:pPr>
        <w:tabs>
          <w:tab w:val="num" w:pos="2160"/>
        </w:tabs>
        <w:ind w:left="2160" w:hanging="360"/>
      </w:pPr>
      <w:rPr>
        <w:rFonts w:hint="default" w:ascii="Arial" w:hAnsi="Arial"/>
      </w:rPr>
    </w:lvl>
    <w:lvl w:ilvl="3" w:tplc="DEDE63A2" w:tentative="1">
      <w:start w:val="1"/>
      <w:numFmt w:val="bullet"/>
      <w:lvlText w:val="•"/>
      <w:lvlJc w:val="left"/>
      <w:pPr>
        <w:tabs>
          <w:tab w:val="num" w:pos="2880"/>
        </w:tabs>
        <w:ind w:left="2880" w:hanging="360"/>
      </w:pPr>
      <w:rPr>
        <w:rFonts w:hint="default" w:ascii="Arial" w:hAnsi="Arial"/>
      </w:rPr>
    </w:lvl>
    <w:lvl w:ilvl="4" w:tplc="B75CEBC2" w:tentative="1">
      <w:start w:val="1"/>
      <w:numFmt w:val="bullet"/>
      <w:lvlText w:val="•"/>
      <w:lvlJc w:val="left"/>
      <w:pPr>
        <w:tabs>
          <w:tab w:val="num" w:pos="3600"/>
        </w:tabs>
        <w:ind w:left="3600" w:hanging="360"/>
      </w:pPr>
      <w:rPr>
        <w:rFonts w:hint="default" w:ascii="Arial" w:hAnsi="Arial"/>
      </w:rPr>
    </w:lvl>
    <w:lvl w:ilvl="5" w:tplc="284E82D6" w:tentative="1">
      <w:start w:val="1"/>
      <w:numFmt w:val="bullet"/>
      <w:lvlText w:val="•"/>
      <w:lvlJc w:val="left"/>
      <w:pPr>
        <w:tabs>
          <w:tab w:val="num" w:pos="4320"/>
        </w:tabs>
        <w:ind w:left="4320" w:hanging="360"/>
      </w:pPr>
      <w:rPr>
        <w:rFonts w:hint="default" w:ascii="Arial" w:hAnsi="Arial"/>
      </w:rPr>
    </w:lvl>
    <w:lvl w:ilvl="6" w:tplc="DC50A5B6" w:tentative="1">
      <w:start w:val="1"/>
      <w:numFmt w:val="bullet"/>
      <w:lvlText w:val="•"/>
      <w:lvlJc w:val="left"/>
      <w:pPr>
        <w:tabs>
          <w:tab w:val="num" w:pos="5040"/>
        </w:tabs>
        <w:ind w:left="5040" w:hanging="360"/>
      </w:pPr>
      <w:rPr>
        <w:rFonts w:hint="default" w:ascii="Arial" w:hAnsi="Arial"/>
      </w:rPr>
    </w:lvl>
    <w:lvl w:ilvl="7" w:tplc="B4F83030" w:tentative="1">
      <w:start w:val="1"/>
      <w:numFmt w:val="bullet"/>
      <w:lvlText w:val="•"/>
      <w:lvlJc w:val="left"/>
      <w:pPr>
        <w:tabs>
          <w:tab w:val="num" w:pos="5760"/>
        </w:tabs>
        <w:ind w:left="5760" w:hanging="360"/>
      </w:pPr>
      <w:rPr>
        <w:rFonts w:hint="default" w:ascii="Arial" w:hAnsi="Arial"/>
      </w:rPr>
    </w:lvl>
    <w:lvl w:ilvl="8" w:tplc="08D4187E" w:tentative="1">
      <w:start w:val="1"/>
      <w:numFmt w:val="bullet"/>
      <w:lvlText w:val="•"/>
      <w:lvlJc w:val="left"/>
      <w:pPr>
        <w:tabs>
          <w:tab w:val="num" w:pos="6480"/>
        </w:tabs>
        <w:ind w:left="6480" w:hanging="360"/>
      </w:pPr>
      <w:rPr>
        <w:rFonts w:hint="default" w:ascii="Arial" w:hAnsi="Arial"/>
      </w:rPr>
    </w:lvl>
  </w:abstractNum>
  <w:num w:numId="1">
    <w:abstractNumId w:val="22"/>
  </w:num>
  <w:num w:numId="2">
    <w:abstractNumId w:val="34"/>
  </w:num>
  <w:num w:numId="3">
    <w:abstractNumId w:val="11"/>
  </w:num>
  <w:num w:numId="4">
    <w:abstractNumId w:val="28"/>
  </w:num>
  <w:num w:numId="5">
    <w:abstractNumId w:val="13"/>
  </w:num>
  <w:num w:numId="6">
    <w:abstractNumId w:val="7"/>
  </w:num>
  <w:num w:numId="7">
    <w:abstractNumId w:val="6"/>
  </w:num>
  <w:num w:numId="8">
    <w:abstractNumId w:val="24"/>
  </w:num>
  <w:num w:numId="9">
    <w:abstractNumId w:val="20"/>
  </w:num>
  <w:num w:numId="10">
    <w:abstractNumId w:val="4"/>
  </w:num>
  <w:num w:numId="11">
    <w:abstractNumId w:val="23"/>
  </w:num>
  <w:num w:numId="12">
    <w:abstractNumId w:val="36"/>
  </w:num>
  <w:num w:numId="13">
    <w:abstractNumId w:val="33"/>
  </w:num>
  <w:num w:numId="14">
    <w:abstractNumId w:val="35"/>
  </w:num>
  <w:num w:numId="15">
    <w:abstractNumId w:val="17"/>
  </w:num>
  <w:num w:numId="16">
    <w:abstractNumId w:val="15"/>
  </w:num>
  <w:num w:numId="17">
    <w:abstractNumId w:val="32"/>
  </w:num>
  <w:num w:numId="18">
    <w:abstractNumId w:val="0"/>
  </w:num>
  <w:num w:numId="19">
    <w:abstractNumId w:val="29"/>
  </w:num>
  <w:num w:numId="20">
    <w:abstractNumId w:val="5"/>
  </w:num>
  <w:num w:numId="21">
    <w:abstractNumId w:val="26"/>
  </w:num>
  <w:num w:numId="22">
    <w:abstractNumId w:val="27"/>
  </w:num>
  <w:num w:numId="23">
    <w:abstractNumId w:val="1"/>
  </w:num>
  <w:num w:numId="24">
    <w:abstractNumId w:val="31"/>
  </w:num>
  <w:num w:numId="25">
    <w:abstractNumId w:val="25"/>
  </w:num>
  <w:num w:numId="26">
    <w:abstractNumId w:val="8"/>
  </w:num>
  <w:num w:numId="27">
    <w:abstractNumId w:val="19"/>
  </w:num>
  <w:num w:numId="28">
    <w:abstractNumId w:val="21"/>
  </w:num>
  <w:num w:numId="29">
    <w:abstractNumId w:val="9"/>
  </w:num>
  <w:num w:numId="30">
    <w:abstractNumId w:val="12"/>
  </w:num>
  <w:num w:numId="31">
    <w:abstractNumId w:val="30"/>
  </w:num>
  <w:num w:numId="32">
    <w:abstractNumId w:val="2"/>
  </w:num>
  <w:num w:numId="33">
    <w:abstractNumId w:val="14"/>
  </w:num>
  <w:num w:numId="34">
    <w:abstractNumId w:val="10"/>
  </w:num>
  <w:num w:numId="35">
    <w:abstractNumId w:val="3"/>
  </w:num>
  <w:num w:numId="36">
    <w:abstractNumId w:val="16"/>
  </w:num>
  <w:num w:numId="3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3BF"/>
    <w:rsid w:val="00054D20"/>
    <w:rsid w:val="000B1D54"/>
    <w:rsid w:val="00110C5F"/>
    <w:rsid w:val="00174CC9"/>
    <w:rsid w:val="001B5AE5"/>
    <w:rsid w:val="001B7021"/>
    <w:rsid w:val="001D40B5"/>
    <w:rsid w:val="0022316A"/>
    <w:rsid w:val="00314902"/>
    <w:rsid w:val="00330E65"/>
    <w:rsid w:val="003748D1"/>
    <w:rsid w:val="003E13BF"/>
    <w:rsid w:val="004026CF"/>
    <w:rsid w:val="004234A5"/>
    <w:rsid w:val="00436E2E"/>
    <w:rsid w:val="00457C8E"/>
    <w:rsid w:val="004706BF"/>
    <w:rsid w:val="00470A53"/>
    <w:rsid w:val="004A65D3"/>
    <w:rsid w:val="004C1EE3"/>
    <w:rsid w:val="004E0B11"/>
    <w:rsid w:val="0057514B"/>
    <w:rsid w:val="005A18CD"/>
    <w:rsid w:val="005D0D51"/>
    <w:rsid w:val="005F5EB5"/>
    <w:rsid w:val="006221DF"/>
    <w:rsid w:val="00634D3E"/>
    <w:rsid w:val="006740D1"/>
    <w:rsid w:val="006A69DA"/>
    <w:rsid w:val="006B1142"/>
    <w:rsid w:val="006E6231"/>
    <w:rsid w:val="00731641"/>
    <w:rsid w:val="007E0088"/>
    <w:rsid w:val="008347E9"/>
    <w:rsid w:val="00851445"/>
    <w:rsid w:val="008D4FAD"/>
    <w:rsid w:val="00933288"/>
    <w:rsid w:val="00934C52"/>
    <w:rsid w:val="00995305"/>
    <w:rsid w:val="009A4174"/>
    <w:rsid w:val="009B0E0C"/>
    <w:rsid w:val="00A27424"/>
    <w:rsid w:val="00A36783"/>
    <w:rsid w:val="00A370BE"/>
    <w:rsid w:val="00A47E24"/>
    <w:rsid w:val="00AA00D0"/>
    <w:rsid w:val="00AB5235"/>
    <w:rsid w:val="00AE3E48"/>
    <w:rsid w:val="00AF30AE"/>
    <w:rsid w:val="00B6224B"/>
    <w:rsid w:val="00B76239"/>
    <w:rsid w:val="00BE28BF"/>
    <w:rsid w:val="00C04619"/>
    <w:rsid w:val="00C04A3F"/>
    <w:rsid w:val="00C61A49"/>
    <w:rsid w:val="00C9438D"/>
    <w:rsid w:val="00C95C06"/>
    <w:rsid w:val="00CB528D"/>
    <w:rsid w:val="00D21CD4"/>
    <w:rsid w:val="00D75A27"/>
    <w:rsid w:val="00DC34E5"/>
    <w:rsid w:val="00E50CAF"/>
    <w:rsid w:val="00EB1F0D"/>
    <w:rsid w:val="00EB4B7D"/>
    <w:rsid w:val="01C59AB6"/>
    <w:rsid w:val="02B47204"/>
    <w:rsid w:val="03B174FA"/>
    <w:rsid w:val="03B3699E"/>
    <w:rsid w:val="03BCB8AC"/>
    <w:rsid w:val="059CFD35"/>
    <w:rsid w:val="0826F6EA"/>
    <w:rsid w:val="08F65457"/>
    <w:rsid w:val="08FE9750"/>
    <w:rsid w:val="09B74270"/>
    <w:rsid w:val="09E60EEE"/>
    <w:rsid w:val="0D0DF3CD"/>
    <w:rsid w:val="0DB462D5"/>
    <w:rsid w:val="0DC293A1"/>
    <w:rsid w:val="0E3E26E1"/>
    <w:rsid w:val="0EA04164"/>
    <w:rsid w:val="0F58A95A"/>
    <w:rsid w:val="0FB5AF38"/>
    <w:rsid w:val="0FF6FBA9"/>
    <w:rsid w:val="10EB212B"/>
    <w:rsid w:val="11522ECE"/>
    <w:rsid w:val="124BF71F"/>
    <w:rsid w:val="130CB1F1"/>
    <w:rsid w:val="15512748"/>
    <w:rsid w:val="15986879"/>
    <w:rsid w:val="168C069E"/>
    <w:rsid w:val="169A89C2"/>
    <w:rsid w:val="16DB0471"/>
    <w:rsid w:val="17EB76B5"/>
    <w:rsid w:val="183C12C4"/>
    <w:rsid w:val="1A017EDB"/>
    <w:rsid w:val="1AC89F88"/>
    <w:rsid w:val="1CE323B9"/>
    <w:rsid w:val="1EB0C2EA"/>
    <w:rsid w:val="1F55357A"/>
    <w:rsid w:val="1FB6AA10"/>
    <w:rsid w:val="21A278BA"/>
    <w:rsid w:val="21C48DF0"/>
    <w:rsid w:val="227D5C5E"/>
    <w:rsid w:val="2300F910"/>
    <w:rsid w:val="251D9352"/>
    <w:rsid w:val="254236E7"/>
    <w:rsid w:val="254E401B"/>
    <w:rsid w:val="26E65D96"/>
    <w:rsid w:val="2736FC26"/>
    <w:rsid w:val="275C9399"/>
    <w:rsid w:val="2863D853"/>
    <w:rsid w:val="288CE780"/>
    <w:rsid w:val="290A904D"/>
    <w:rsid w:val="2A3F20F3"/>
    <w:rsid w:val="2B9E4E86"/>
    <w:rsid w:val="2BFD94E8"/>
    <w:rsid w:val="2D2B598C"/>
    <w:rsid w:val="2DC1B62F"/>
    <w:rsid w:val="2E26B0EE"/>
    <w:rsid w:val="30C4CEAF"/>
    <w:rsid w:val="312E94D1"/>
    <w:rsid w:val="317DD772"/>
    <w:rsid w:val="336F4160"/>
    <w:rsid w:val="33BFC682"/>
    <w:rsid w:val="33DB4B27"/>
    <w:rsid w:val="345A0608"/>
    <w:rsid w:val="35F58579"/>
    <w:rsid w:val="36282B4D"/>
    <w:rsid w:val="370447F6"/>
    <w:rsid w:val="37EC2CFD"/>
    <w:rsid w:val="392786B3"/>
    <w:rsid w:val="3937719A"/>
    <w:rsid w:val="39AD33E3"/>
    <w:rsid w:val="39B20A77"/>
    <w:rsid w:val="3C0FBC9C"/>
    <w:rsid w:val="3C1C8562"/>
    <w:rsid w:val="3D80BC5B"/>
    <w:rsid w:val="3EFC8B09"/>
    <w:rsid w:val="40D11A99"/>
    <w:rsid w:val="419A45A6"/>
    <w:rsid w:val="43A7DFF2"/>
    <w:rsid w:val="44D970AF"/>
    <w:rsid w:val="4700C764"/>
    <w:rsid w:val="47E5C41D"/>
    <w:rsid w:val="48C28E12"/>
    <w:rsid w:val="49001865"/>
    <w:rsid w:val="49109EB3"/>
    <w:rsid w:val="4A0881E6"/>
    <w:rsid w:val="4B33852C"/>
    <w:rsid w:val="4C66E7E3"/>
    <w:rsid w:val="4D8B2540"/>
    <w:rsid w:val="4E79E26D"/>
    <w:rsid w:val="501FBDB3"/>
    <w:rsid w:val="507EA047"/>
    <w:rsid w:val="51C3D96B"/>
    <w:rsid w:val="520F7684"/>
    <w:rsid w:val="538B35CF"/>
    <w:rsid w:val="550EF22A"/>
    <w:rsid w:val="588CE17B"/>
    <w:rsid w:val="58AD8ECC"/>
    <w:rsid w:val="59FDAC28"/>
    <w:rsid w:val="5A15D332"/>
    <w:rsid w:val="5C4BD964"/>
    <w:rsid w:val="5EC3CF1E"/>
    <w:rsid w:val="5F7611DF"/>
    <w:rsid w:val="64559174"/>
    <w:rsid w:val="649D374E"/>
    <w:rsid w:val="655290FF"/>
    <w:rsid w:val="65A01CA1"/>
    <w:rsid w:val="65A317EB"/>
    <w:rsid w:val="66DC4E8C"/>
    <w:rsid w:val="673210C4"/>
    <w:rsid w:val="697DAE5C"/>
    <w:rsid w:val="6A1175F2"/>
    <w:rsid w:val="6A4FCCCF"/>
    <w:rsid w:val="6ADDF28C"/>
    <w:rsid w:val="6B46585E"/>
    <w:rsid w:val="6E0E6DC0"/>
    <w:rsid w:val="6ECC3898"/>
    <w:rsid w:val="70424381"/>
    <w:rsid w:val="70941744"/>
    <w:rsid w:val="71D6F0AD"/>
    <w:rsid w:val="728E4306"/>
    <w:rsid w:val="72D0C45C"/>
    <w:rsid w:val="749FA44D"/>
    <w:rsid w:val="74B7339B"/>
    <w:rsid w:val="76FC82BB"/>
    <w:rsid w:val="77DFB02D"/>
    <w:rsid w:val="77E586C0"/>
    <w:rsid w:val="7811C737"/>
    <w:rsid w:val="789B0BE9"/>
    <w:rsid w:val="78FCCA38"/>
    <w:rsid w:val="79ABB243"/>
    <w:rsid w:val="7AD42314"/>
    <w:rsid w:val="7B062FC9"/>
    <w:rsid w:val="7C4CF58A"/>
    <w:rsid w:val="7CDC41E7"/>
    <w:rsid w:val="7D362C66"/>
    <w:rsid w:val="7D38E1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A266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rsid w:val="003E13BF"/>
    <w:pPr>
      <w:spacing w:after="0" w:line="240" w:lineRule="auto"/>
    </w:pPr>
    <w:rPr>
      <w:rFonts w:eastAsiaTheme="minorEastAsia"/>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
    <w:name w:val="footer"/>
    <w:basedOn w:val="Normal"/>
    <w:link w:val="FooterChar"/>
    <w:uiPriority w:val="99"/>
    <w:unhideWhenUsed/>
    <w:rsid w:val="003E13BF"/>
    <w:pPr>
      <w:tabs>
        <w:tab w:val="center" w:pos="4513"/>
        <w:tab w:val="right" w:pos="9026"/>
      </w:tabs>
    </w:pPr>
    <w:rPr>
      <w:rFonts w:eastAsiaTheme="minorHAnsi"/>
      <w:lang w:val="en-US"/>
    </w:rPr>
  </w:style>
  <w:style w:type="character" w:styleId="FooterChar" w:customStyle="1">
    <w:name w:val="Footer Char"/>
    <w:basedOn w:val="DefaultParagraphFont"/>
    <w:link w:val="Footer"/>
    <w:uiPriority w:val="99"/>
    <w:rsid w:val="003E13BF"/>
    <w:rPr>
      <w:sz w:val="24"/>
      <w:szCs w:val="24"/>
      <w:lang w:val="en-US"/>
    </w:rPr>
  </w:style>
  <w:style w:type="paragraph" w:styleId="DCAHeader" w:customStyle="1">
    <w:name w:val="DCA_Header"/>
    <w:basedOn w:val="Normal"/>
    <w:qFormat/>
    <w:rsid w:val="003E13BF"/>
    <w:pPr>
      <w:spacing w:after="120" w:line="312" w:lineRule="exact"/>
    </w:pPr>
    <w:rPr>
      <w:b/>
      <w:color w:val="602A7A"/>
      <w:sz w:val="27"/>
      <w:szCs w:val="27"/>
    </w:rPr>
  </w:style>
  <w:style w:type="paragraph" w:styleId="DCABullets" w:customStyle="1">
    <w:name w:val="DCA_Bullets"/>
    <w:basedOn w:val="ListParagraph"/>
    <w:autoRedefine/>
    <w:qFormat/>
    <w:rsid w:val="003E13BF"/>
    <w:pPr>
      <w:numPr>
        <w:numId w:val="2"/>
      </w:numPr>
      <w:spacing w:before="120" w:after="120" w:line="228" w:lineRule="exact"/>
      <w:contextualSpacing w:val="0"/>
      <w:jc w:val="both"/>
    </w:pPr>
    <w:rPr>
      <w:sz w:val="21"/>
      <w:szCs w:val="19"/>
    </w:rPr>
  </w:style>
  <w:style w:type="paragraph" w:styleId="DCAText" w:customStyle="1">
    <w:name w:val="DCA_Text"/>
    <w:basedOn w:val="Normal"/>
    <w:qFormat/>
    <w:rsid w:val="003E13BF"/>
    <w:pPr>
      <w:spacing w:before="120" w:after="120" w:line="228" w:lineRule="exact"/>
      <w:jc w:val="both"/>
    </w:pPr>
    <w:rPr>
      <w:sz w:val="21"/>
      <w:szCs w:val="19"/>
    </w:rPr>
  </w:style>
  <w:style w:type="paragraph" w:styleId="DCASubBullets" w:customStyle="1">
    <w:name w:val="DCA_SubBullets"/>
    <w:basedOn w:val="DCABullets"/>
    <w:qFormat/>
    <w:rsid w:val="003E13BF"/>
    <w:pPr>
      <w:numPr>
        <w:ilvl w:val="1"/>
      </w:numPr>
      <w:spacing w:before="60" w:after="60"/>
      <w:ind w:left="595" w:hanging="170"/>
    </w:pPr>
  </w:style>
  <w:style w:type="paragraph" w:styleId="DCATopSubHeader" w:customStyle="1">
    <w:name w:val="DCA_TopSubHeader"/>
    <w:basedOn w:val="Normal"/>
    <w:qFormat/>
    <w:rsid w:val="003E13BF"/>
    <w:pPr>
      <w:spacing w:before="120" w:after="120"/>
    </w:pPr>
    <w:rPr>
      <w:b/>
      <w:noProof/>
      <w:color w:val="602A7A"/>
      <w:sz w:val="23"/>
      <w:szCs w:val="23"/>
      <w:lang w:eastAsia="en-GB"/>
    </w:rPr>
  </w:style>
  <w:style w:type="paragraph" w:styleId="ListParagraph">
    <w:name w:val="List Paragraph"/>
    <w:basedOn w:val="Normal"/>
    <w:uiPriority w:val="34"/>
    <w:qFormat/>
    <w:rsid w:val="003E13BF"/>
    <w:pPr>
      <w:ind w:left="720"/>
      <w:contextualSpacing/>
    </w:pPr>
  </w:style>
  <w:style w:type="paragraph" w:styleId="NormalWeb">
    <w:name w:val="Normal (Web)"/>
    <w:basedOn w:val="Normal"/>
    <w:uiPriority w:val="99"/>
    <w:semiHidden/>
    <w:unhideWhenUsed/>
    <w:rsid w:val="005D0D51"/>
    <w:pPr>
      <w:spacing w:before="100" w:beforeAutospacing="1" w:after="100" w:afterAutospacing="1"/>
    </w:pPr>
    <w:rPr>
      <w:rFonts w:ascii="Times New Roman" w:hAnsi="Times New Roman" w:eastAsia="Times New Roman" w:cs="Times New Roman"/>
      <w:lang w:eastAsia="en-GB"/>
    </w:rPr>
  </w:style>
  <w:style w:type="character" w:styleId="Strong">
    <w:name w:val="Strong"/>
    <w:basedOn w:val="DefaultParagraphFont"/>
    <w:uiPriority w:val="22"/>
    <w:qFormat/>
    <w:rsid w:val="001D40B5"/>
    <w:rPr>
      <w:b/>
      <w:bCs/>
    </w:rPr>
  </w:style>
  <w:style w:type="character" w:styleId="apple-converted-space" w:customStyle="1">
    <w:name w:val="apple-converted-space"/>
    <w:basedOn w:val="DefaultParagraphFont"/>
    <w:rsid w:val="001D40B5"/>
  </w:style>
  <w:style w:type="character" w:styleId="Hyperlink">
    <w:name w:val="Hyperlink"/>
    <w:basedOn w:val="DefaultParagraphFont"/>
    <w:uiPriority w:val="99"/>
    <w:semiHidden/>
    <w:unhideWhenUsed/>
    <w:rsid w:val="001D40B5"/>
    <w:rPr>
      <w:color w:val="0000FF"/>
      <w:u w:val="single"/>
    </w:rPr>
  </w:style>
  <w:style w:type="character" w:styleId="lookup-resultcontent" w:customStyle="1">
    <w:name w:val="lookup-result__content"/>
    <w:basedOn w:val="DefaultParagraphFont"/>
    <w:rsid w:val="004E0B11"/>
  </w:style>
  <w:style w:type="paragraph" w:styleId="paragraph" w:customStyle="1">
    <w:name w:val="paragraph"/>
    <w:basedOn w:val="Normal"/>
    <w:rsid w:val="004E0B11"/>
    <w:pPr>
      <w:spacing w:before="100" w:beforeAutospacing="1" w:after="100" w:afterAutospacing="1"/>
    </w:pPr>
    <w:rPr>
      <w:rFonts w:ascii="Times New Roman" w:hAnsi="Times New Roman" w:cs="Times New Roman" w:eastAsiaTheme="minorHAns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360497">
      <w:bodyDiv w:val="1"/>
      <w:marLeft w:val="0"/>
      <w:marRight w:val="0"/>
      <w:marTop w:val="0"/>
      <w:marBottom w:val="0"/>
      <w:divBdr>
        <w:top w:val="none" w:sz="0" w:space="0" w:color="auto"/>
        <w:left w:val="none" w:sz="0" w:space="0" w:color="auto"/>
        <w:bottom w:val="none" w:sz="0" w:space="0" w:color="auto"/>
        <w:right w:val="none" w:sz="0" w:space="0" w:color="auto"/>
      </w:divBdr>
    </w:div>
    <w:div w:id="115760325">
      <w:bodyDiv w:val="1"/>
      <w:marLeft w:val="0"/>
      <w:marRight w:val="0"/>
      <w:marTop w:val="0"/>
      <w:marBottom w:val="0"/>
      <w:divBdr>
        <w:top w:val="none" w:sz="0" w:space="0" w:color="auto"/>
        <w:left w:val="none" w:sz="0" w:space="0" w:color="auto"/>
        <w:bottom w:val="none" w:sz="0" w:space="0" w:color="auto"/>
        <w:right w:val="none" w:sz="0" w:space="0" w:color="auto"/>
      </w:divBdr>
    </w:div>
    <w:div w:id="199443301">
      <w:bodyDiv w:val="1"/>
      <w:marLeft w:val="0"/>
      <w:marRight w:val="0"/>
      <w:marTop w:val="0"/>
      <w:marBottom w:val="0"/>
      <w:divBdr>
        <w:top w:val="none" w:sz="0" w:space="0" w:color="auto"/>
        <w:left w:val="none" w:sz="0" w:space="0" w:color="auto"/>
        <w:bottom w:val="none" w:sz="0" w:space="0" w:color="auto"/>
        <w:right w:val="none" w:sz="0" w:space="0" w:color="auto"/>
      </w:divBdr>
    </w:div>
    <w:div w:id="352848565">
      <w:bodyDiv w:val="1"/>
      <w:marLeft w:val="0"/>
      <w:marRight w:val="0"/>
      <w:marTop w:val="0"/>
      <w:marBottom w:val="0"/>
      <w:divBdr>
        <w:top w:val="none" w:sz="0" w:space="0" w:color="auto"/>
        <w:left w:val="none" w:sz="0" w:space="0" w:color="auto"/>
        <w:bottom w:val="none" w:sz="0" w:space="0" w:color="auto"/>
        <w:right w:val="none" w:sz="0" w:space="0" w:color="auto"/>
      </w:divBdr>
      <w:divsChild>
        <w:div w:id="1717657080">
          <w:marLeft w:val="0"/>
          <w:marRight w:val="0"/>
          <w:marTop w:val="0"/>
          <w:marBottom w:val="0"/>
          <w:divBdr>
            <w:top w:val="none" w:sz="0" w:space="0" w:color="auto"/>
            <w:left w:val="none" w:sz="0" w:space="0" w:color="auto"/>
            <w:bottom w:val="none" w:sz="0" w:space="0" w:color="auto"/>
            <w:right w:val="none" w:sz="0" w:space="0" w:color="auto"/>
          </w:divBdr>
          <w:divsChild>
            <w:div w:id="1192917617">
              <w:marLeft w:val="0"/>
              <w:marRight w:val="0"/>
              <w:marTop w:val="0"/>
              <w:marBottom w:val="0"/>
              <w:divBdr>
                <w:top w:val="none" w:sz="0" w:space="0" w:color="auto"/>
                <w:left w:val="none" w:sz="0" w:space="0" w:color="auto"/>
                <w:bottom w:val="none" w:sz="0" w:space="0" w:color="auto"/>
                <w:right w:val="none" w:sz="0" w:space="0" w:color="auto"/>
              </w:divBdr>
              <w:divsChild>
                <w:div w:id="1717973955">
                  <w:marLeft w:val="0"/>
                  <w:marRight w:val="0"/>
                  <w:marTop w:val="0"/>
                  <w:marBottom w:val="0"/>
                  <w:divBdr>
                    <w:top w:val="none" w:sz="0" w:space="0" w:color="auto"/>
                    <w:left w:val="none" w:sz="0" w:space="0" w:color="auto"/>
                    <w:bottom w:val="none" w:sz="0" w:space="0" w:color="auto"/>
                    <w:right w:val="none" w:sz="0" w:space="0" w:color="auto"/>
                  </w:divBdr>
                  <w:divsChild>
                    <w:div w:id="1365132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7603920">
      <w:bodyDiv w:val="1"/>
      <w:marLeft w:val="0"/>
      <w:marRight w:val="0"/>
      <w:marTop w:val="0"/>
      <w:marBottom w:val="0"/>
      <w:divBdr>
        <w:top w:val="none" w:sz="0" w:space="0" w:color="auto"/>
        <w:left w:val="none" w:sz="0" w:space="0" w:color="auto"/>
        <w:bottom w:val="none" w:sz="0" w:space="0" w:color="auto"/>
        <w:right w:val="none" w:sz="0" w:space="0" w:color="auto"/>
      </w:divBdr>
    </w:div>
    <w:div w:id="543954020">
      <w:bodyDiv w:val="1"/>
      <w:marLeft w:val="0"/>
      <w:marRight w:val="0"/>
      <w:marTop w:val="0"/>
      <w:marBottom w:val="0"/>
      <w:divBdr>
        <w:top w:val="none" w:sz="0" w:space="0" w:color="auto"/>
        <w:left w:val="none" w:sz="0" w:space="0" w:color="auto"/>
        <w:bottom w:val="none" w:sz="0" w:space="0" w:color="auto"/>
        <w:right w:val="none" w:sz="0" w:space="0" w:color="auto"/>
      </w:divBdr>
      <w:divsChild>
        <w:div w:id="106968666">
          <w:marLeft w:val="274"/>
          <w:marRight w:val="0"/>
          <w:marTop w:val="0"/>
          <w:marBottom w:val="0"/>
          <w:divBdr>
            <w:top w:val="none" w:sz="0" w:space="0" w:color="auto"/>
            <w:left w:val="none" w:sz="0" w:space="0" w:color="auto"/>
            <w:bottom w:val="none" w:sz="0" w:space="0" w:color="auto"/>
            <w:right w:val="none" w:sz="0" w:space="0" w:color="auto"/>
          </w:divBdr>
        </w:div>
        <w:div w:id="724790914">
          <w:marLeft w:val="274"/>
          <w:marRight w:val="0"/>
          <w:marTop w:val="0"/>
          <w:marBottom w:val="0"/>
          <w:divBdr>
            <w:top w:val="none" w:sz="0" w:space="0" w:color="auto"/>
            <w:left w:val="none" w:sz="0" w:space="0" w:color="auto"/>
            <w:bottom w:val="none" w:sz="0" w:space="0" w:color="auto"/>
            <w:right w:val="none" w:sz="0" w:space="0" w:color="auto"/>
          </w:divBdr>
        </w:div>
      </w:divsChild>
    </w:div>
    <w:div w:id="591596755">
      <w:bodyDiv w:val="1"/>
      <w:marLeft w:val="0"/>
      <w:marRight w:val="0"/>
      <w:marTop w:val="0"/>
      <w:marBottom w:val="0"/>
      <w:divBdr>
        <w:top w:val="none" w:sz="0" w:space="0" w:color="auto"/>
        <w:left w:val="none" w:sz="0" w:space="0" w:color="auto"/>
        <w:bottom w:val="none" w:sz="0" w:space="0" w:color="auto"/>
        <w:right w:val="none" w:sz="0" w:space="0" w:color="auto"/>
      </w:divBdr>
      <w:divsChild>
        <w:div w:id="103885327">
          <w:marLeft w:val="0"/>
          <w:marRight w:val="0"/>
          <w:marTop w:val="0"/>
          <w:marBottom w:val="0"/>
          <w:divBdr>
            <w:top w:val="none" w:sz="0" w:space="0" w:color="auto"/>
            <w:left w:val="none" w:sz="0" w:space="0" w:color="auto"/>
            <w:bottom w:val="none" w:sz="0" w:space="0" w:color="auto"/>
            <w:right w:val="none" w:sz="0" w:space="0" w:color="auto"/>
          </w:divBdr>
          <w:divsChild>
            <w:div w:id="338627485">
              <w:marLeft w:val="0"/>
              <w:marRight w:val="0"/>
              <w:marTop w:val="0"/>
              <w:marBottom w:val="0"/>
              <w:divBdr>
                <w:top w:val="none" w:sz="0" w:space="0" w:color="auto"/>
                <w:left w:val="none" w:sz="0" w:space="0" w:color="auto"/>
                <w:bottom w:val="none" w:sz="0" w:space="0" w:color="auto"/>
                <w:right w:val="none" w:sz="0" w:space="0" w:color="auto"/>
              </w:divBdr>
              <w:divsChild>
                <w:div w:id="452679133">
                  <w:marLeft w:val="0"/>
                  <w:marRight w:val="0"/>
                  <w:marTop w:val="0"/>
                  <w:marBottom w:val="0"/>
                  <w:divBdr>
                    <w:top w:val="none" w:sz="0" w:space="0" w:color="auto"/>
                    <w:left w:val="none" w:sz="0" w:space="0" w:color="auto"/>
                    <w:bottom w:val="none" w:sz="0" w:space="0" w:color="auto"/>
                    <w:right w:val="none" w:sz="0" w:space="0" w:color="auto"/>
                  </w:divBdr>
                  <w:divsChild>
                    <w:div w:id="953099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9610857">
      <w:bodyDiv w:val="1"/>
      <w:marLeft w:val="0"/>
      <w:marRight w:val="0"/>
      <w:marTop w:val="0"/>
      <w:marBottom w:val="0"/>
      <w:divBdr>
        <w:top w:val="none" w:sz="0" w:space="0" w:color="auto"/>
        <w:left w:val="none" w:sz="0" w:space="0" w:color="auto"/>
        <w:bottom w:val="none" w:sz="0" w:space="0" w:color="auto"/>
        <w:right w:val="none" w:sz="0" w:space="0" w:color="auto"/>
      </w:divBdr>
      <w:divsChild>
        <w:div w:id="754594590">
          <w:marLeft w:val="0"/>
          <w:marRight w:val="0"/>
          <w:marTop w:val="0"/>
          <w:marBottom w:val="0"/>
          <w:divBdr>
            <w:top w:val="none" w:sz="0" w:space="0" w:color="auto"/>
            <w:left w:val="none" w:sz="0" w:space="0" w:color="auto"/>
            <w:bottom w:val="none" w:sz="0" w:space="0" w:color="auto"/>
            <w:right w:val="none" w:sz="0" w:space="0" w:color="auto"/>
          </w:divBdr>
          <w:divsChild>
            <w:div w:id="891648230">
              <w:marLeft w:val="0"/>
              <w:marRight w:val="0"/>
              <w:marTop w:val="0"/>
              <w:marBottom w:val="0"/>
              <w:divBdr>
                <w:top w:val="none" w:sz="0" w:space="0" w:color="auto"/>
                <w:left w:val="none" w:sz="0" w:space="0" w:color="auto"/>
                <w:bottom w:val="none" w:sz="0" w:space="0" w:color="auto"/>
                <w:right w:val="none" w:sz="0" w:space="0" w:color="auto"/>
              </w:divBdr>
              <w:divsChild>
                <w:div w:id="1711034537">
                  <w:marLeft w:val="0"/>
                  <w:marRight w:val="0"/>
                  <w:marTop w:val="0"/>
                  <w:marBottom w:val="0"/>
                  <w:divBdr>
                    <w:top w:val="none" w:sz="0" w:space="0" w:color="auto"/>
                    <w:left w:val="none" w:sz="0" w:space="0" w:color="auto"/>
                    <w:bottom w:val="none" w:sz="0" w:space="0" w:color="auto"/>
                    <w:right w:val="none" w:sz="0" w:space="0" w:color="auto"/>
                  </w:divBdr>
                  <w:divsChild>
                    <w:div w:id="541282669">
                      <w:marLeft w:val="0"/>
                      <w:marRight w:val="0"/>
                      <w:marTop w:val="0"/>
                      <w:marBottom w:val="0"/>
                      <w:divBdr>
                        <w:top w:val="none" w:sz="0" w:space="0" w:color="auto"/>
                        <w:left w:val="none" w:sz="0" w:space="0" w:color="auto"/>
                        <w:bottom w:val="none" w:sz="0" w:space="0" w:color="auto"/>
                        <w:right w:val="none" w:sz="0" w:space="0" w:color="auto"/>
                      </w:divBdr>
                    </w:div>
                  </w:divsChild>
                </w:div>
                <w:div w:id="556092009">
                  <w:marLeft w:val="0"/>
                  <w:marRight w:val="0"/>
                  <w:marTop w:val="0"/>
                  <w:marBottom w:val="0"/>
                  <w:divBdr>
                    <w:top w:val="none" w:sz="0" w:space="0" w:color="auto"/>
                    <w:left w:val="none" w:sz="0" w:space="0" w:color="auto"/>
                    <w:bottom w:val="none" w:sz="0" w:space="0" w:color="auto"/>
                    <w:right w:val="none" w:sz="0" w:space="0" w:color="auto"/>
                  </w:divBdr>
                  <w:divsChild>
                    <w:div w:id="69850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0827726">
      <w:bodyDiv w:val="1"/>
      <w:marLeft w:val="0"/>
      <w:marRight w:val="0"/>
      <w:marTop w:val="0"/>
      <w:marBottom w:val="0"/>
      <w:divBdr>
        <w:top w:val="none" w:sz="0" w:space="0" w:color="auto"/>
        <w:left w:val="none" w:sz="0" w:space="0" w:color="auto"/>
        <w:bottom w:val="none" w:sz="0" w:space="0" w:color="auto"/>
        <w:right w:val="none" w:sz="0" w:space="0" w:color="auto"/>
      </w:divBdr>
      <w:divsChild>
        <w:div w:id="94717876">
          <w:marLeft w:val="274"/>
          <w:marRight w:val="0"/>
          <w:marTop w:val="0"/>
          <w:marBottom w:val="0"/>
          <w:divBdr>
            <w:top w:val="none" w:sz="0" w:space="0" w:color="auto"/>
            <w:left w:val="none" w:sz="0" w:space="0" w:color="auto"/>
            <w:bottom w:val="none" w:sz="0" w:space="0" w:color="auto"/>
            <w:right w:val="none" w:sz="0" w:space="0" w:color="auto"/>
          </w:divBdr>
        </w:div>
        <w:div w:id="337192200">
          <w:marLeft w:val="274"/>
          <w:marRight w:val="0"/>
          <w:marTop w:val="0"/>
          <w:marBottom w:val="0"/>
          <w:divBdr>
            <w:top w:val="none" w:sz="0" w:space="0" w:color="auto"/>
            <w:left w:val="none" w:sz="0" w:space="0" w:color="auto"/>
            <w:bottom w:val="none" w:sz="0" w:space="0" w:color="auto"/>
            <w:right w:val="none" w:sz="0" w:space="0" w:color="auto"/>
          </w:divBdr>
        </w:div>
        <w:div w:id="885532439">
          <w:marLeft w:val="274"/>
          <w:marRight w:val="0"/>
          <w:marTop w:val="0"/>
          <w:marBottom w:val="0"/>
          <w:divBdr>
            <w:top w:val="none" w:sz="0" w:space="0" w:color="auto"/>
            <w:left w:val="none" w:sz="0" w:space="0" w:color="auto"/>
            <w:bottom w:val="none" w:sz="0" w:space="0" w:color="auto"/>
            <w:right w:val="none" w:sz="0" w:space="0" w:color="auto"/>
          </w:divBdr>
        </w:div>
        <w:div w:id="1043288331">
          <w:marLeft w:val="274"/>
          <w:marRight w:val="0"/>
          <w:marTop w:val="0"/>
          <w:marBottom w:val="0"/>
          <w:divBdr>
            <w:top w:val="none" w:sz="0" w:space="0" w:color="auto"/>
            <w:left w:val="none" w:sz="0" w:space="0" w:color="auto"/>
            <w:bottom w:val="none" w:sz="0" w:space="0" w:color="auto"/>
            <w:right w:val="none" w:sz="0" w:space="0" w:color="auto"/>
          </w:divBdr>
        </w:div>
        <w:div w:id="1750039951">
          <w:marLeft w:val="274"/>
          <w:marRight w:val="0"/>
          <w:marTop w:val="0"/>
          <w:marBottom w:val="0"/>
          <w:divBdr>
            <w:top w:val="none" w:sz="0" w:space="0" w:color="auto"/>
            <w:left w:val="none" w:sz="0" w:space="0" w:color="auto"/>
            <w:bottom w:val="none" w:sz="0" w:space="0" w:color="auto"/>
            <w:right w:val="none" w:sz="0" w:space="0" w:color="auto"/>
          </w:divBdr>
        </w:div>
      </w:divsChild>
    </w:div>
    <w:div w:id="842740394">
      <w:bodyDiv w:val="1"/>
      <w:marLeft w:val="0"/>
      <w:marRight w:val="0"/>
      <w:marTop w:val="0"/>
      <w:marBottom w:val="0"/>
      <w:divBdr>
        <w:top w:val="none" w:sz="0" w:space="0" w:color="auto"/>
        <w:left w:val="none" w:sz="0" w:space="0" w:color="auto"/>
        <w:bottom w:val="none" w:sz="0" w:space="0" w:color="auto"/>
        <w:right w:val="none" w:sz="0" w:space="0" w:color="auto"/>
      </w:divBdr>
    </w:div>
    <w:div w:id="1073354050">
      <w:bodyDiv w:val="1"/>
      <w:marLeft w:val="0"/>
      <w:marRight w:val="0"/>
      <w:marTop w:val="0"/>
      <w:marBottom w:val="0"/>
      <w:divBdr>
        <w:top w:val="none" w:sz="0" w:space="0" w:color="auto"/>
        <w:left w:val="none" w:sz="0" w:space="0" w:color="auto"/>
        <w:bottom w:val="none" w:sz="0" w:space="0" w:color="auto"/>
        <w:right w:val="none" w:sz="0" w:space="0" w:color="auto"/>
      </w:divBdr>
    </w:div>
    <w:div w:id="1270553004">
      <w:bodyDiv w:val="1"/>
      <w:marLeft w:val="0"/>
      <w:marRight w:val="0"/>
      <w:marTop w:val="0"/>
      <w:marBottom w:val="0"/>
      <w:divBdr>
        <w:top w:val="none" w:sz="0" w:space="0" w:color="auto"/>
        <w:left w:val="none" w:sz="0" w:space="0" w:color="auto"/>
        <w:bottom w:val="none" w:sz="0" w:space="0" w:color="auto"/>
        <w:right w:val="none" w:sz="0" w:space="0" w:color="auto"/>
      </w:divBdr>
      <w:divsChild>
        <w:div w:id="559707426">
          <w:marLeft w:val="0"/>
          <w:marRight w:val="0"/>
          <w:marTop w:val="0"/>
          <w:marBottom w:val="0"/>
          <w:divBdr>
            <w:top w:val="none" w:sz="0" w:space="0" w:color="auto"/>
            <w:left w:val="none" w:sz="0" w:space="0" w:color="auto"/>
            <w:bottom w:val="none" w:sz="0" w:space="0" w:color="auto"/>
            <w:right w:val="none" w:sz="0" w:space="0" w:color="auto"/>
          </w:divBdr>
          <w:divsChild>
            <w:div w:id="692993770">
              <w:marLeft w:val="0"/>
              <w:marRight w:val="0"/>
              <w:marTop w:val="0"/>
              <w:marBottom w:val="0"/>
              <w:divBdr>
                <w:top w:val="none" w:sz="0" w:space="0" w:color="auto"/>
                <w:left w:val="none" w:sz="0" w:space="0" w:color="auto"/>
                <w:bottom w:val="none" w:sz="0" w:space="0" w:color="auto"/>
                <w:right w:val="none" w:sz="0" w:space="0" w:color="auto"/>
              </w:divBdr>
              <w:divsChild>
                <w:div w:id="2067991867">
                  <w:marLeft w:val="0"/>
                  <w:marRight w:val="0"/>
                  <w:marTop w:val="0"/>
                  <w:marBottom w:val="0"/>
                  <w:divBdr>
                    <w:top w:val="none" w:sz="0" w:space="0" w:color="auto"/>
                    <w:left w:val="none" w:sz="0" w:space="0" w:color="auto"/>
                    <w:bottom w:val="none" w:sz="0" w:space="0" w:color="auto"/>
                    <w:right w:val="none" w:sz="0" w:space="0" w:color="auto"/>
                  </w:divBdr>
                  <w:divsChild>
                    <w:div w:id="85558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1615700">
      <w:bodyDiv w:val="1"/>
      <w:marLeft w:val="0"/>
      <w:marRight w:val="0"/>
      <w:marTop w:val="0"/>
      <w:marBottom w:val="0"/>
      <w:divBdr>
        <w:top w:val="none" w:sz="0" w:space="0" w:color="auto"/>
        <w:left w:val="none" w:sz="0" w:space="0" w:color="auto"/>
        <w:bottom w:val="none" w:sz="0" w:space="0" w:color="auto"/>
        <w:right w:val="none" w:sz="0" w:space="0" w:color="auto"/>
      </w:divBdr>
      <w:divsChild>
        <w:div w:id="14429295">
          <w:marLeft w:val="274"/>
          <w:marRight w:val="0"/>
          <w:marTop w:val="0"/>
          <w:marBottom w:val="0"/>
          <w:divBdr>
            <w:top w:val="none" w:sz="0" w:space="0" w:color="auto"/>
            <w:left w:val="none" w:sz="0" w:space="0" w:color="auto"/>
            <w:bottom w:val="none" w:sz="0" w:space="0" w:color="auto"/>
            <w:right w:val="none" w:sz="0" w:space="0" w:color="auto"/>
          </w:divBdr>
        </w:div>
        <w:div w:id="28191797">
          <w:marLeft w:val="274"/>
          <w:marRight w:val="0"/>
          <w:marTop w:val="0"/>
          <w:marBottom w:val="0"/>
          <w:divBdr>
            <w:top w:val="none" w:sz="0" w:space="0" w:color="auto"/>
            <w:left w:val="none" w:sz="0" w:space="0" w:color="auto"/>
            <w:bottom w:val="none" w:sz="0" w:space="0" w:color="auto"/>
            <w:right w:val="none" w:sz="0" w:space="0" w:color="auto"/>
          </w:divBdr>
        </w:div>
        <w:div w:id="567301865">
          <w:marLeft w:val="274"/>
          <w:marRight w:val="0"/>
          <w:marTop w:val="0"/>
          <w:marBottom w:val="0"/>
          <w:divBdr>
            <w:top w:val="none" w:sz="0" w:space="0" w:color="auto"/>
            <w:left w:val="none" w:sz="0" w:space="0" w:color="auto"/>
            <w:bottom w:val="none" w:sz="0" w:space="0" w:color="auto"/>
            <w:right w:val="none" w:sz="0" w:space="0" w:color="auto"/>
          </w:divBdr>
        </w:div>
        <w:div w:id="569316745">
          <w:marLeft w:val="274"/>
          <w:marRight w:val="0"/>
          <w:marTop w:val="0"/>
          <w:marBottom w:val="0"/>
          <w:divBdr>
            <w:top w:val="none" w:sz="0" w:space="0" w:color="auto"/>
            <w:left w:val="none" w:sz="0" w:space="0" w:color="auto"/>
            <w:bottom w:val="none" w:sz="0" w:space="0" w:color="auto"/>
            <w:right w:val="none" w:sz="0" w:space="0" w:color="auto"/>
          </w:divBdr>
        </w:div>
        <w:div w:id="1479957782">
          <w:marLeft w:val="274"/>
          <w:marRight w:val="0"/>
          <w:marTop w:val="0"/>
          <w:marBottom w:val="0"/>
          <w:divBdr>
            <w:top w:val="none" w:sz="0" w:space="0" w:color="auto"/>
            <w:left w:val="none" w:sz="0" w:space="0" w:color="auto"/>
            <w:bottom w:val="none" w:sz="0" w:space="0" w:color="auto"/>
            <w:right w:val="none" w:sz="0" w:space="0" w:color="auto"/>
          </w:divBdr>
        </w:div>
      </w:divsChild>
    </w:div>
    <w:div w:id="1423061516">
      <w:bodyDiv w:val="1"/>
      <w:marLeft w:val="0"/>
      <w:marRight w:val="0"/>
      <w:marTop w:val="0"/>
      <w:marBottom w:val="0"/>
      <w:divBdr>
        <w:top w:val="none" w:sz="0" w:space="0" w:color="auto"/>
        <w:left w:val="none" w:sz="0" w:space="0" w:color="auto"/>
        <w:bottom w:val="none" w:sz="0" w:space="0" w:color="auto"/>
        <w:right w:val="none" w:sz="0" w:space="0" w:color="auto"/>
      </w:divBdr>
      <w:divsChild>
        <w:div w:id="776946975">
          <w:marLeft w:val="0"/>
          <w:marRight w:val="0"/>
          <w:marTop w:val="0"/>
          <w:marBottom w:val="0"/>
          <w:divBdr>
            <w:top w:val="none" w:sz="0" w:space="0" w:color="auto"/>
            <w:left w:val="none" w:sz="0" w:space="0" w:color="auto"/>
            <w:bottom w:val="none" w:sz="0" w:space="0" w:color="auto"/>
            <w:right w:val="none" w:sz="0" w:space="0" w:color="auto"/>
          </w:divBdr>
          <w:divsChild>
            <w:div w:id="1482381836">
              <w:marLeft w:val="0"/>
              <w:marRight w:val="0"/>
              <w:marTop w:val="0"/>
              <w:marBottom w:val="0"/>
              <w:divBdr>
                <w:top w:val="none" w:sz="0" w:space="0" w:color="auto"/>
                <w:left w:val="none" w:sz="0" w:space="0" w:color="auto"/>
                <w:bottom w:val="none" w:sz="0" w:space="0" w:color="auto"/>
                <w:right w:val="none" w:sz="0" w:space="0" w:color="auto"/>
              </w:divBdr>
              <w:divsChild>
                <w:div w:id="323239916">
                  <w:marLeft w:val="0"/>
                  <w:marRight w:val="0"/>
                  <w:marTop w:val="0"/>
                  <w:marBottom w:val="0"/>
                  <w:divBdr>
                    <w:top w:val="none" w:sz="0" w:space="0" w:color="auto"/>
                    <w:left w:val="none" w:sz="0" w:space="0" w:color="auto"/>
                    <w:bottom w:val="none" w:sz="0" w:space="0" w:color="auto"/>
                    <w:right w:val="none" w:sz="0" w:space="0" w:color="auto"/>
                  </w:divBdr>
                  <w:divsChild>
                    <w:div w:id="7335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3667454">
      <w:bodyDiv w:val="1"/>
      <w:marLeft w:val="0"/>
      <w:marRight w:val="0"/>
      <w:marTop w:val="0"/>
      <w:marBottom w:val="0"/>
      <w:divBdr>
        <w:top w:val="none" w:sz="0" w:space="0" w:color="auto"/>
        <w:left w:val="none" w:sz="0" w:space="0" w:color="auto"/>
        <w:bottom w:val="none" w:sz="0" w:space="0" w:color="auto"/>
        <w:right w:val="none" w:sz="0" w:space="0" w:color="auto"/>
      </w:divBdr>
      <w:divsChild>
        <w:div w:id="422989632">
          <w:marLeft w:val="274"/>
          <w:marRight w:val="0"/>
          <w:marTop w:val="0"/>
          <w:marBottom w:val="0"/>
          <w:divBdr>
            <w:top w:val="none" w:sz="0" w:space="0" w:color="auto"/>
            <w:left w:val="none" w:sz="0" w:space="0" w:color="auto"/>
            <w:bottom w:val="none" w:sz="0" w:space="0" w:color="auto"/>
            <w:right w:val="none" w:sz="0" w:space="0" w:color="auto"/>
          </w:divBdr>
        </w:div>
        <w:div w:id="789083666">
          <w:marLeft w:val="274"/>
          <w:marRight w:val="0"/>
          <w:marTop w:val="0"/>
          <w:marBottom w:val="0"/>
          <w:divBdr>
            <w:top w:val="none" w:sz="0" w:space="0" w:color="auto"/>
            <w:left w:val="none" w:sz="0" w:space="0" w:color="auto"/>
            <w:bottom w:val="none" w:sz="0" w:space="0" w:color="auto"/>
            <w:right w:val="none" w:sz="0" w:space="0" w:color="auto"/>
          </w:divBdr>
        </w:div>
        <w:div w:id="1047921988">
          <w:marLeft w:val="274"/>
          <w:marRight w:val="0"/>
          <w:marTop w:val="0"/>
          <w:marBottom w:val="0"/>
          <w:divBdr>
            <w:top w:val="none" w:sz="0" w:space="0" w:color="auto"/>
            <w:left w:val="none" w:sz="0" w:space="0" w:color="auto"/>
            <w:bottom w:val="none" w:sz="0" w:space="0" w:color="auto"/>
            <w:right w:val="none" w:sz="0" w:space="0" w:color="auto"/>
          </w:divBdr>
        </w:div>
        <w:div w:id="1157304067">
          <w:marLeft w:val="274"/>
          <w:marRight w:val="0"/>
          <w:marTop w:val="0"/>
          <w:marBottom w:val="0"/>
          <w:divBdr>
            <w:top w:val="none" w:sz="0" w:space="0" w:color="auto"/>
            <w:left w:val="none" w:sz="0" w:space="0" w:color="auto"/>
            <w:bottom w:val="none" w:sz="0" w:space="0" w:color="auto"/>
            <w:right w:val="none" w:sz="0" w:space="0" w:color="auto"/>
          </w:divBdr>
        </w:div>
        <w:div w:id="1161307949">
          <w:marLeft w:val="274"/>
          <w:marRight w:val="0"/>
          <w:marTop w:val="0"/>
          <w:marBottom w:val="0"/>
          <w:divBdr>
            <w:top w:val="none" w:sz="0" w:space="0" w:color="auto"/>
            <w:left w:val="none" w:sz="0" w:space="0" w:color="auto"/>
            <w:bottom w:val="none" w:sz="0" w:space="0" w:color="auto"/>
            <w:right w:val="none" w:sz="0" w:space="0" w:color="auto"/>
          </w:divBdr>
        </w:div>
        <w:div w:id="1172722739">
          <w:marLeft w:val="274"/>
          <w:marRight w:val="0"/>
          <w:marTop w:val="0"/>
          <w:marBottom w:val="0"/>
          <w:divBdr>
            <w:top w:val="none" w:sz="0" w:space="0" w:color="auto"/>
            <w:left w:val="none" w:sz="0" w:space="0" w:color="auto"/>
            <w:bottom w:val="none" w:sz="0" w:space="0" w:color="auto"/>
            <w:right w:val="none" w:sz="0" w:space="0" w:color="auto"/>
          </w:divBdr>
        </w:div>
        <w:div w:id="1202012620">
          <w:marLeft w:val="274"/>
          <w:marRight w:val="0"/>
          <w:marTop w:val="0"/>
          <w:marBottom w:val="0"/>
          <w:divBdr>
            <w:top w:val="none" w:sz="0" w:space="0" w:color="auto"/>
            <w:left w:val="none" w:sz="0" w:space="0" w:color="auto"/>
            <w:bottom w:val="none" w:sz="0" w:space="0" w:color="auto"/>
            <w:right w:val="none" w:sz="0" w:space="0" w:color="auto"/>
          </w:divBdr>
        </w:div>
        <w:div w:id="1326786560">
          <w:marLeft w:val="274"/>
          <w:marRight w:val="0"/>
          <w:marTop w:val="0"/>
          <w:marBottom w:val="0"/>
          <w:divBdr>
            <w:top w:val="none" w:sz="0" w:space="0" w:color="auto"/>
            <w:left w:val="none" w:sz="0" w:space="0" w:color="auto"/>
            <w:bottom w:val="none" w:sz="0" w:space="0" w:color="auto"/>
            <w:right w:val="none" w:sz="0" w:space="0" w:color="auto"/>
          </w:divBdr>
        </w:div>
        <w:div w:id="2143426046">
          <w:marLeft w:val="274"/>
          <w:marRight w:val="0"/>
          <w:marTop w:val="0"/>
          <w:marBottom w:val="0"/>
          <w:divBdr>
            <w:top w:val="none" w:sz="0" w:space="0" w:color="auto"/>
            <w:left w:val="none" w:sz="0" w:space="0" w:color="auto"/>
            <w:bottom w:val="none" w:sz="0" w:space="0" w:color="auto"/>
            <w:right w:val="none" w:sz="0" w:space="0" w:color="auto"/>
          </w:divBdr>
        </w:div>
      </w:divsChild>
    </w:div>
    <w:div w:id="1483421703">
      <w:bodyDiv w:val="1"/>
      <w:marLeft w:val="0"/>
      <w:marRight w:val="0"/>
      <w:marTop w:val="0"/>
      <w:marBottom w:val="0"/>
      <w:divBdr>
        <w:top w:val="none" w:sz="0" w:space="0" w:color="auto"/>
        <w:left w:val="none" w:sz="0" w:space="0" w:color="auto"/>
        <w:bottom w:val="none" w:sz="0" w:space="0" w:color="auto"/>
        <w:right w:val="none" w:sz="0" w:space="0" w:color="auto"/>
      </w:divBdr>
      <w:divsChild>
        <w:div w:id="113446221">
          <w:marLeft w:val="274"/>
          <w:marRight w:val="0"/>
          <w:marTop w:val="0"/>
          <w:marBottom w:val="0"/>
          <w:divBdr>
            <w:top w:val="none" w:sz="0" w:space="0" w:color="auto"/>
            <w:left w:val="none" w:sz="0" w:space="0" w:color="auto"/>
            <w:bottom w:val="none" w:sz="0" w:space="0" w:color="auto"/>
            <w:right w:val="none" w:sz="0" w:space="0" w:color="auto"/>
          </w:divBdr>
        </w:div>
        <w:div w:id="273483287">
          <w:marLeft w:val="274"/>
          <w:marRight w:val="0"/>
          <w:marTop w:val="0"/>
          <w:marBottom w:val="0"/>
          <w:divBdr>
            <w:top w:val="none" w:sz="0" w:space="0" w:color="auto"/>
            <w:left w:val="none" w:sz="0" w:space="0" w:color="auto"/>
            <w:bottom w:val="none" w:sz="0" w:space="0" w:color="auto"/>
            <w:right w:val="none" w:sz="0" w:space="0" w:color="auto"/>
          </w:divBdr>
        </w:div>
        <w:div w:id="1362903354">
          <w:marLeft w:val="274"/>
          <w:marRight w:val="0"/>
          <w:marTop w:val="0"/>
          <w:marBottom w:val="0"/>
          <w:divBdr>
            <w:top w:val="none" w:sz="0" w:space="0" w:color="auto"/>
            <w:left w:val="none" w:sz="0" w:space="0" w:color="auto"/>
            <w:bottom w:val="none" w:sz="0" w:space="0" w:color="auto"/>
            <w:right w:val="none" w:sz="0" w:space="0" w:color="auto"/>
          </w:divBdr>
        </w:div>
        <w:div w:id="1378704690">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&#65279;<?xml version="1.0" encoding="utf-8"?><Relationships xmlns="http://schemas.openxmlformats.org/package/2006/relationships"><Relationship Type="http://schemas.openxmlformats.org/officeDocument/2006/relationships/hyperlink" Target="http://www.youtube.com/watch?v=MyJzoXqfVx4" TargetMode="External" Id="rId13" /><Relationship Type="http://schemas.openxmlformats.org/officeDocument/2006/relationships/hyperlink" Target="http://www.ageconcernexmouth.co.uk/" TargetMode="External" Id="rId18" /><Relationship Type="http://schemas.openxmlformats.org/officeDocument/2006/relationships/hyperlink" Target="www.barnardos.org.uk" TargetMode="External" Id="rId8" /><Relationship Type="http://schemas.openxmlformats.org/officeDocument/2006/relationships/customXml" Target="../customXml/item1.xml" Id="rId26" /><Relationship Type="http://schemas.openxmlformats.org/officeDocument/2006/relationships/hyperlink" Target="https://www.youtube.com/watch?v=CxsBxhwzw58%20" TargetMode="External" Id="rId21" /><Relationship Type="http://schemas.openxmlformats.org/officeDocument/2006/relationships/settings" Target="settings.xml" Id="rId3" /><Relationship Type="http://schemas.openxmlformats.org/officeDocument/2006/relationships/theme" Target="theme/theme1.xml" Id="rId25" /><Relationship Type="http://schemas.openxmlformats.org/officeDocument/2006/relationships/hyperlink" Target="http://www.ageuk.org.uk/" TargetMode="External" Id="rId17" /><Relationship Type="http://schemas.openxmlformats.org/officeDocument/2006/relationships/hyperlink" Target="http://www.ageuk.org.uk/" TargetMode="External" Id="rId7" /><Relationship Type="http://schemas.openxmlformats.org/officeDocument/2006/relationships/hyperlink" Target="https://www.youtube.com/watch?v=lih0Z2IbIUQ" TargetMode="External" Id="rId20" /><Relationship Type="http://schemas.openxmlformats.org/officeDocument/2006/relationships/hyperlink" Target="https://www.youtube.com/watch?v=dLuEY6jN6gY%20" TargetMode="External" Id="rId16" /><Relationship Type="http://schemas.openxmlformats.org/officeDocument/2006/relationships/styles" Target="styles.xml" Id="rId2" /><Relationship Type="http://schemas.openxmlformats.org/officeDocument/2006/relationships/fontTable" Target="fontTable.xml" Id="rId24" /><Relationship Type="http://schemas.openxmlformats.org/officeDocument/2006/relationships/hyperlink" Target="https://www.nutrition.org.uk/" TargetMode="External" Id="rId11"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23" /><Relationship Type="http://schemas.openxmlformats.org/officeDocument/2006/relationships/hyperlink" Target="https://shop.channel4learning.com/" TargetMode="External" Id="rId15" /><Relationship Type="http://schemas.openxmlformats.org/officeDocument/2006/relationships/footnotes" Target="footnotes.xml" Id="rId5" /><Relationship Type="http://schemas.openxmlformats.org/officeDocument/2006/relationships/customXml" Target="../customXml/item3.xml" Id="rId28" /><Relationship Type="http://schemas.openxmlformats.org/officeDocument/2006/relationships/hyperlink" Target="https://www.nhs.uk/pages/home.aspx" TargetMode="External" Id="rId10" /><Relationship Type="http://schemas.openxmlformats.org/officeDocument/2006/relationships/hyperlink" Target="http://www.bbc.co.uk/education" TargetMode="External" Id="rId19" /><Relationship Type="http://schemas.openxmlformats.org/officeDocument/2006/relationships/hyperlink" Target="http://www.businessballs.com/games.htm" TargetMode="External" Id="rId9" /><Relationship Type="http://schemas.openxmlformats.org/officeDocument/2006/relationships/header" Target="header1.xml" Id="rId22" /><Relationship Type="http://schemas.openxmlformats.org/officeDocument/2006/relationships/hyperlink" Target="https://www.youtube.com/playlist?list=PL7914115EB65911A5" TargetMode="External" Id="rId14" /><Relationship Type="http://schemas.openxmlformats.org/officeDocument/2006/relationships/webSettings" Target="webSettings.xml" Id="rId4" /><Relationship Type="http://schemas.openxmlformats.org/officeDocument/2006/relationships/customXml" Target="../customXml/item2.xml" Id="rId27" /></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5B40809EF38B46A4FB0F38CFBE90EA" ma:contentTypeVersion="20" ma:contentTypeDescription="Create a new document." ma:contentTypeScope="" ma:versionID="47667a111ed519cec5ffa51a7b91b11f">
  <xsd:schema xmlns:xsd="http://www.w3.org/2001/XMLSchema" xmlns:xs="http://www.w3.org/2001/XMLSchema" xmlns:p="http://schemas.microsoft.com/office/2006/metadata/properties" xmlns:ns2="fef4494e-11b6-407f-b334-1b9d21b3e6b6" xmlns:ns3="c773b376-747a-49dd-b6f9-22f845b1ca34" targetNamespace="http://schemas.microsoft.com/office/2006/metadata/properties" ma:root="true" ma:fieldsID="ff209f4c8bedc542b23c9fba49547752" ns2:_="" ns3:_="">
    <xsd:import namespace="fef4494e-11b6-407f-b334-1b9d21b3e6b6"/>
    <xsd:import namespace="c773b376-747a-49dd-b6f9-22f845b1ca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4494e-11b6-407f-b334-1b9d21b3e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23b96d4-f1d9-4996-b9c2-0f0b546e95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73b376-747a-49dd-b6f9-22f845b1ca3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a52208-fce2-4dc9-8680-1b240fb0aee3}" ma:internalName="TaxCatchAll" ma:showField="CatchAllData" ma:web="c773b376-747a-49dd-b6f9-22f845b1ca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773b376-747a-49dd-b6f9-22f845b1ca34" xsi:nil="true"/>
    <lcf76f155ced4ddcb4097134ff3c332f xmlns="fef4494e-11b6-407f-b334-1b9d21b3e6b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99AC665-6089-4BBA-8626-675BECE6A6E6}"/>
</file>

<file path=customXml/itemProps2.xml><?xml version="1.0" encoding="utf-8"?>
<ds:datastoreItem xmlns:ds="http://schemas.openxmlformats.org/officeDocument/2006/customXml" ds:itemID="{F919231C-4A06-4B13-A2FC-DBCF5D6201DE}"/>
</file>

<file path=customXml/itemProps3.xml><?xml version="1.0" encoding="utf-8"?>
<ds:datastoreItem xmlns:ds="http://schemas.openxmlformats.org/officeDocument/2006/customXml" ds:itemID="{DE28E1FE-2195-48F4-9257-E848B16368D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Yasar Hussain</dc:creator>
  <cp:keywords/>
  <dc:description/>
  <cp:lastModifiedBy>Natalie Brooksbank - Staff - DCO</cp:lastModifiedBy>
  <cp:revision>9</cp:revision>
  <dcterms:created xsi:type="dcterms:W3CDTF">2020-03-10T16:46:00Z</dcterms:created>
  <dcterms:modified xsi:type="dcterms:W3CDTF">2026-08-17T20:58:30Z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0x010100885B40809EF38B46A4FB0F38CFBE90EA</vt:lpwstr>
  </property>
  <property fmtid="{D5CDD505-2E9C-101B-9397-08002B2CF9AE}" pid="3" name="MediaServiceImageTags">
    <vt:lpwstr/>
  </property>
</Properties>
</file>